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DD" w:rsidRPr="007402C2" w:rsidRDefault="005045DD" w:rsidP="00FB017A">
      <w:pPr>
        <w:ind w:firstLine="708"/>
        <w:jc w:val="center"/>
        <w:rPr>
          <w:sz w:val="28"/>
          <w:szCs w:val="28"/>
        </w:rPr>
      </w:pPr>
    </w:p>
    <w:p w:rsidR="00E726F9" w:rsidRPr="007402C2" w:rsidRDefault="00FB017A" w:rsidP="00FB017A">
      <w:pPr>
        <w:ind w:firstLine="708"/>
        <w:jc w:val="center"/>
        <w:rPr>
          <w:sz w:val="28"/>
          <w:szCs w:val="28"/>
        </w:rPr>
      </w:pPr>
      <w:r w:rsidRPr="007402C2">
        <w:rPr>
          <w:sz w:val="28"/>
          <w:szCs w:val="28"/>
        </w:rPr>
        <w:t xml:space="preserve">Уважаемые </w:t>
      </w:r>
      <w:r w:rsidR="00653A74" w:rsidRPr="007402C2">
        <w:rPr>
          <w:sz w:val="28"/>
          <w:szCs w:val="28"/>
        </w:rPr>
        <w:t>депутаты Собрания Представителей города Кузнецка</w:t>
      </w:r>
      <w:r w:rsidRPr="007402C2">
        <w:rPr>
          <w:sz w:val="28"/>
          <w:szCs w:val="28"/>
        </w:rPr>
        <w:t>!</w:t>
      </w:r>
    </w:p>
    <w:p w:rsidR="00653A74" w:rsidRPr="007402C2" w:rsidRDefault="00653A74" w:rsidP="00FB017A">
      <w:pPr>
        <w:ind w:firstLine="708"/>
        <w:jc w:val="center"/>
        <w:rPr>
          <w:sz w:val="28"/>
          <w:szCs w:val="28"/>
        </w:rPr>
      </w:pPr>
    </w:p>
    <w:p w:rsidR="00CC1F07" w:rsidRDefault="00CC1F07" w:rsidP="0065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вам отчет о результатах работы администрации города за </w:t>
      </w:r>
      <w:r w:rsidR="00947B85">
        <w:rPr>
          <w:sz w:val="28"/>
          <w:szCs w:val="28"/>
        </w:rPr>
        <w:t>2014</w:t>
      </w:r>
      <w:r>
        <w:rPr>
          <w:sz w:val="28"/>
          <w:szCs w:val="28"/>
        </w:rPr>
        <w:t xml:space="preserve"> год. </w:t>
      </w:r>
    </w:p>
    <w:p w:rsidR="00947B85" w:rsidRDefault="00947B85" w:rsidP="0065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Минувший год был непростым. Произошли события в политике и экономике, которые серьезно повлияли на социально-экономическую ситуацию в мире, в стране. Естественно, все это отразилось и в жизни Кузнецка. Поэтому те планы, с которыми мы входили в 2014 год, по ходу пришлось корректировать. Но, как вы знаете, все основные контрольные позиции, по которым оценивалась работа муниципалитета, по итогам года были выполнены. </w:t>
      </w:r>
      <w:proofErr w:type="gramStart"/>
      <w:r>
        <w:rPr>
          <w:sz w:val="28"/>
          <w:szCs w:val="28"/>
        </w:rPr>
        <w:t>Напомню основные из них.</w:t>
      </w:r>
      <w:proofErr w:type="gramEnd"/>
    </w:p>
    <w:p w:rsidR="00B85446" w:rsidRDefault="004460FC" w:rsidP="0065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Первое</w:t>
      </w:r>
      <w:r w:rsidR="00AD76E6">
        <w:rPr>
          <w:sz w:val="28"/>
          <w:szCs w:val="28"/>
        </w:rPr>
        <w:t xml:space="preserve">. </w:t>
      </w:r>
      <w:r w:rsidR="00947B85">
        <w:rPr>
          <w:sz w:val="28"/>
          <w:szCs w:val="28"/>
        </w:rPr>
        <w:t xml:space="preserve">В течение года было введено в строй 3 детских дошкольных учреждения общей емкостью 420 мест. Это значит, что сотни семей кузнечан решили проблему пребывания своих детей в современных, комфортных условиях, а сами получили возможность </w:t>
      </w:r>
      <w:r w:rsidR="007B20EC">
        <w:rPr>
          <w:sz w:val="28"/>
          <w:szCs w:val="28"/>
        </w:rPr>
        <w:t xml:space="preserve">спокойно трудиться. </w:t>
      </w:r>
      <w:r w:rsidR="00B85446">
        <w:rPr>
          <w:sz w:val="28"/>
          <w:szCs w:val="28"/>
        </w:rPr>
        <w:t xml:space="preserve">На эти цели из бюджета города было израсходовано около 30 млн. рублей. Но, полагаю, эти расходы того стоили. </w:t>
      </w:r>
      <w:r w:rsidR="007B20EC">
        <w:rPr>
          <w:sz w:val="28"/>
          <w:szCs w:val="28"/>
        </w:rPr>
        <w:t>В городе начато строительство нового детсада на 245 мест, с вводом которого в текущем году проблема нехватки мест в детских дошкольных учреждениях города</w:t>
      </w:r>
      <w:r w:rsidR="00286BBC">
        <w:rPr>
          <w:sz w:val="28"/>
          <w:szCs w:val="28"/>
        </w:rPr>
        <w:t>, стоявшая не так давно весьма остро,</w:t>
      </w:r>
      <w:r w:rsidR="007B20EC">
        <w:rPr>
          <w:sz w:val="28"/>
          <w:szCs w:val="28"/>
        </w:rPr>
        <w:t xml:space="preserve"> </w:t>
      </w:r>
      <w:r w:rsidR="00AE006C">
        <w:rPr>
          <w:sz w:val="28"/>
          <w:szCs w:val="28"/>
        </w:rPr>
        <w:t xml:space="preserve">будет решена на </w:t>
      </w:r>
      <w:r w:rsidR="00286BBC">
        <w:rPr>
          <w:sz w:val="28"/>
          <w:szCs w:val="28"/>
        </w:rPr>
        <w:t>обозримую перспективу</w:t>
      </w:r>
      <w:r w:rsidR="00AE006C">
        <w:rPr>
          <w:sz w:val="28"/>
          <w:szCs w:val="28"/>
        </w:rPr>
        <w:t>.</w:t>
      </w:r>
      <w:r w:rsidR="00B85446">
        <w:rPr>
          <w:sz w:val="28"/>
          <w:szCs w:val="28"/>
        </w:rPr>
        <w:t xml:space="preserve"> </w:t>
      </w:r>
    </w:p>
    <w:p w:rsidR="00925D11" w:rsidRDefault="00B85446" w:rsidP="00E84B8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Второе. В минувшем году состоялся долгожданный «большой дорожный ремонт», в результате которого более 31 км основных городских дорог получили новое </w:t>
      </w:r>
      <w:r w:rsidR="003F2EAB">
        <w:rPr>
          <w:sz w:val="28"/>
          <w:szCs w:val="28"/>
        </w:rPr>
        <w:t xml:space="preserve">капитальное </w:t>
      </w:r>
      <w:r>
        <w:rPr>
          <w:sz w:val="28"/>
          <w:szCs w:val="28"/>
        </w:rPr>
        <w:t>покрытие, а с учетом гарантийных работ и ямочного ремонта – в порядок привед</w:t>
      </w:r>
      <w:r w:rsidR="00BE19AA">
        <w:rPr>
          <w:sz w:val="28"/>
          <w:szCs w:val="28"/>
        </w:rPr>
        <w:t>ено почти 40 км дорог, хотя бы один «чистовой» подъезд получили все учебные и медицинские учреждения города.</w:t>
      </w:r>
      <w:r>
        <w:rPr>
          <w:sz w:val="28"/>
          <w:szCs w:val="28"/>
        </w:rPr>
        <w:t xml:space="preserve"> </w:t>
      </w:r>
      <w:r w:rsidR="002D30DF">
        <w:rPr>
          <w:sz w:val="28"/>
          <w:szCs w:val="28"/>
        </w:rPr>
        <w:t>Всего работы производились по 29 объектам, из которых 4 объекта были сформированы по результатам экономии, возникшей в ходе торгов.</w:t>
      </w:r>
      <w:r w:rsidR="00947B85">
        <w:rPr>
          <w:sz w:val="28"/>
          <w:szCs w:val="28"/>
        </w:rPr>
        <w:t xml:space="preserve"> </w:t>
      </w:r>
      <w:r w:rsidR="003F2EAB">
        <w:rPr>
          <w:sz w:val="28"/>
          <w:szCs w:val="28"/>
        </w:rPr>
        <w:t>Что стоит отметить</w:t>
      </w:r>
      <w:r w:rsidR="00231A5B">
        <w:rPr>
          <w:sz w:val="28"/>
          <w:szCs w:val="28"/>
        </w:rPr>
        <w:t xml:space="preserve"> – данный результат</w:t>
      </w:r>
      <w:r w:rsidR="00753421">
        <w:rPr>
          <w:sz w:val="28"/>
          <w:szCs w:val="28"/>
        </w:rPr>
        <w:t>,</w:t>
      </w:r>
      <w:r w:rsidR="00231A5B">
        <w:rPr>
          <w:sz w:val="28"/>
          <w:szCs w:val="28"/>
        </w:rPr>
        <w:t xml:space="preserve"> достигнут преимущественно за счет средств, поступивших из вышестоящего бюджета, при том, что городом полностью обеспечено выполнение своей доли софинансирования в размере 20% (37,5 млн. рублей). </w:t>
      </w:r>
      <w:r w:rsidR="003F2EAB">
        <w:rPr>
          <w:sz w:val="28"/>
          <w:szCs w:val="28"/>
        </w:rPr>
        <w:t xml:space="preserve"> </w:t>
      </w:r>
      <w:r w:rsidR="00724532">
        <w:rPr>
          <w:sz w:val="28"/>
          <w:szCs w:val="28"/>
        </w:rPr>
        <w:t xml:space="preserve">Тем самым мы избежали перспективы перехода неоплаченных объемов работ в наши городские кредиторские обязательства. Учитывая, что дорожные работы выполнялись с гарантийным сроком не менее 3 лет, можно также констатировать, что одним из позитивных итогов 2014 года </w:t>
      </w:r>
      <w:r w:rsidR="00F80F5B">
        <w:rPr>
          <w:sz w:val="28"/>
          <w:szCs w:val="28"/>
        </w:rPr>
        <w:t>является</w:t>
      </w:r>
      <w:r w:rsidR="00724532">
        <w:rPr>
          <w:sz w:val="28"/>
          <w:szCs w:val="28"/>
        </w:rPr>
        <w:t xml:space="preserve"> тот факт, что на обозримую перспективу основные проблемы состояния улично-дорожной сети города решены.</w:t>
      </w:r>
      <w:r w:rsidR="00E84B89">
        <w:rPr>
          <w:b/>
          <w:sz w:val="28"/>
          <w:szCs w:val="28"/>
        </w:rPr>
        <w:t xml:space="preserve"> </w:t>
      </w:r>
      <w:r w:rsidR="00925D11" w:rsidRPr="00AD5B7E">
        <w:rPr>
          <w:spacing w:val="2"/>
          <w:sz w:val="28"/>
          <w:szCs w:val="28"/>
        </w:rPr>
        <w:t xml:space="preserve">Также в рамках реализации </w:t>
      </w:r>
      <w:r w:rsidR="00925D11" w:rsidRPr="00AD5B7E">
        <w:rPr>
          <w:color w:val="000000"/>
          <w:sz w:val="28"/>
          <w:szCs w:val="28"/>
        </w:rPr>
        <w:t>подпрограммы «Ремонт дорог на территории города Кузнецка» муниципальной программы города Кузнецка «Благоустройство, охрана, воспроизводство и использование природных ресурсов в городе Кузнецке Пензенской области на 2014 – 2020 годы» произведены работы по ремонту</w:t>
      </w:r>
      <w:r w:rsidR="00925D11" w:rsidRPr="00AD5B7E">
        <w:t xml:space="preserve"> </w:t>
      </w:r>
      <w:r w:rsidR="00925D11" w:rsidRPr="00AD5B7E">
        <w:rPr>
          <w:color w:val="000000"/>
          <w:sz w:val="28"/>
          <w:szCs w:val="28"/>
        </w:rPr>
        <w:t>4661,8 м</w:t>
      </w:r>
      <w:proofErr w:type="gramStart"/>
      <w:r w:rsidR="00925D11" w:rsidRPr="00AD5B7E">
        <w:rPr>
          <w:color w:val="000000"/>
          <w:sz w:val="28"/>
          <w:szCs w:val="28"/>
          <w:vertAlign w:val="superscript"/>
        </w:rPr>
        <w:t>2</w:t>
      </w:r>
      <w:proofErr w:type="gramEnd"/>
      <w:r w:rsidR="00925D11" w:rsidRPr="00AD5B7E">
        <w:rPr>
          <w:color w:val="000000"/>
          <w:sz w:val="28"/>
          <w:szCs w:val="28"/>
        </w:rPr>
        <w:t xml:space="preserve"> тротуаров на территории города Кузнецка.</w:t>
      </w:r>
      <w:r w:rsidR="002D30DF">
        <w:rPr>
          <w:color w:val="000000"/>
          <w:sz w:val="28"/>
          <w:szCs w:val="28"/>
        </w:rPr>
        <w:t xml:space="preserve"> Это, конечно, далеко не все, что необходимо городу, но пока таковы наши возможности.</w:t>
      </w:r>
    </w:p>
    <w:p w:rsidR="002760E4" w:rsidRPr="00AD5B7E" w:rsidRDefault="002760E4" w:rsidP="002760E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к лучшему в дорожном хозяйстве города потребовали соответствующих мероприятий в сфере организации дорожного движения. </w:t>
      </w:r>
      <w:r>
        <w:rPr>
          <w:color w:val="000000"/>
          <w:sz w:val="28"/>
          <w:szCs w:val="28"/>
        </w:rPr>
        <w:lastRenderedPageBreak/>
        <w:t xml:space="preserve">Так, в </w:t>
      </w:r>
      <w:r w:rsidRPr="00AD5B7E">
        <w:rPr>
          <w:color w:val="000000"/>
          <w:sz w:val="28"/>
          <w:szCs w:val="28"/>
        </w:rPr>
        <w:t>рамках реализации подпрограммы «</w:t>
      </w:r>
      <w:r w:rsidRPr="00AD5B7E">
        <w:rPr>
          <w:sz w:val="28"/>
          <w:szCs w:val="28"/>
        </w:rPr>
        <w:t>Повышение безопасности дорожного движения в городе Кузнецке</w:t>
      </w:r>
      <w:r w:rsidRPr="00AD5B7E">
        <w:rPr>
          <w:color w:val="000000"/>
          <w:sz w:val="28"/>
          <w:szCs w:val="28"/>
        </w:rPr>
        <w:t>» в 2014 году:</w:t>
      </w:r>
    </w:p>
    <w:p w:rsidR="002760E4" w:rsidRPr="00AD5B7E" w:rsidRDefault="002760E4" w:rsidP="002760E4">
      <w:pPr>
        <w:ind w:firstLine="567"/>
        <w:jc w:val="both"/>
        <w:rPr>
          <w:color w:val="000000"/>
          <w:sz w:val="28"/>
          <w:szCs w:val="28"/>
        </w:rPr>
      </w:pPr>
      <w:r w:rsidRPr="00AD5B7E">
        <w:rPr>
          <w:color w:val="000000"/>
          <w:sz w:val="28"/>
          <w:szCs w:val="28"/>
        </w:rPr>
        <w:t>- приобретен</w:t>
      </w:r>
      <w:r>
        <w:rPr>
          <w:color w:val="000000"/>
          <w:sz w:val="28"/>
          <w:szCs w:val="28"/>
        </w:rPr>
        <w:t xml:space="preserve">о и установлено </w:t>
      </w:r>
      <w:r w:rsidRPr="00AD5B7E">
        <w:rPr>
          <w:color w:val="000000"/>
          <w:sz w:val="28"/>
          <w:szCs w:val="28"/>
        </w:rPr>
        <w:t xml:space="preserve">297 шт. дорожных знаков </w:t>
      </w:r>
      <w:r>
        <w:rPr>
          <w:color w:val="000000"/>
          <w:sz w:val="28"/>
          <w:szCs w:val="28"/>
        </w:rPr>
        <w:t>(</w:t>
      </w:r>
      <w:r w:rsidRPr="00AD5B7E">
        <w:rPr>
          <w:color w:val="000000"/>
          <w:sz w:val="28"/>
          <w:szCs w:val="28"/>
        </w:rPr>
        <w:t>170,0 тыс. рублей</w:t>
      </w:r>
      <w:r>
        <w:rPr>
          <w:color w:val="000000"/>
          <w:sz w:val="28"/>
          <w:szCs w:val="28"/>
        </w:rPr>
        <w:t>)</w:t>
      </w:r>
      <w:r w:rsidRPr="00AD5B7E">
        <w:rPr>
          <w:color w:val="000000"/>
          <w:sz w:val="28"/>
          <w:szCs w:val="28"/>
        </w:rPr>
        <w:t>;</w:t>
      </w:r>
    </w:p>
    <w:p w:rsidR="002760E4" w:rsidRPr="00AD5B7E" w:rsidRDefault="002760E4" w:rsidP="002760E4">
      <w:pPr>
        <w:ind w:firstLine="567"/>
        <w:jc w:val="both"/>
        <w:rPr>
          <w:color w:val="000000"/>
          <w:sz w:val="28"/>
          <w:szCs w:val="28"/>
        </w:rPr>
      </w:pPr>
      <w:r w:rsidRPr="00AD5B7E">
        <w:rPr>
          <w:color w:val="000000"/>
          <w:sz w:val="28"/>
          <w:szCs w:val="28"/>
        </w:rPr>
        <w:t>- выполнен</w:t>
      </w:r>
      <w:r>
        <w:rPr>
          <w:color w:val="000000"/>
          <w:sz w:val="28"/>
          <w:szCs w:val="28"/>
        </w:rPr>
        <w:t>о</w:t>
      </w:r>
      <w:r w:rsidRPr="00AD5B7E">
        <w:rPr>
          <w:color w:val="000000"/>
          <w:sz w:val="28"/>
          <w:szCs w:val="28"/>
        </w:rPr>
        <w:t xml:space="preserve"> работ по нанесению горизонтальной дорожной разметки в объёме 5828,44 м</w:t>
      </w:r>
      <w:proofErr w:type="gramStart"/>
      <w:r w:rsidRPr="00AD5B7E"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  <w:vertAlign w:val="superscript"/>
        </w:rPr>
        <w:t xml:space="preserve"> (</w:t>
      </w:r>
      <w:r w:rsidRPr="00AD5B7E">
        <w:rPr>
          <w:color w:val="000000"/>
          <w:sz w:val="28"/>
          <w:szCs w:val="28"/>
        </w:rPr>
        <w:t>717,0 тыс. рублей</w:t>
      </w:r>
      <w:r>
        <w:rPr>
          <w:color w:val="000000"/>
          <w:sz w:val="28"/>
          <w:szCs w:val="28"/>
        </w:rPr>
        <w:t>)</w:t>
      </w:r>
      <w:r w:rsidRPr="00AD5B7E">
        <w:rPr>
          <w:color w:val="000000"/>
          <w:sz w:val="28"/>
          <w:szCs w:val="28"/>
        </w:rPr>
        <w:t>;</w:t>
      </w:r>
    </w:p>
    <w:p w:rsidR="002760E4" w:rsidRDefault="002760E4" w:rsidP="00232950">
      <w:pPr>
        <w:ind w:firstLine="567"/>
        <w:jc w:val="both"/>
      </w:pPr>
      <w:r>
        <w:rPr>
          <w:color w:val="000000"/>
          <w:sz w:val="28"/>
          <w:szCs w:val="28"/>
        </w:rPr>
        <w:t xml:space="preserve">-   </w:t>
      </w:r>
      <w:r w:rsidR="00232950">
        <w:rPr>
          <w:color w:val="000000"/>
          <w:sz w:val="28"/>
          <w:szCs w:val="28"/>
        </w:rPr>
        <w:t>приобретено</w:t>
      </w:r>
      <w:r w:rsidRPr="00AD5B7E">
        <w:rPr>
          <w:color w:val="000000"/>
          <w:sz w:val="28"/>
          <w:szCs w:val="28"/>
        </w:rPr>
        <w:t xml:space="preserve"> 54 </w:t>
      </w:r>
      <w:proofErr w:type="spellStart"/>
      <w:r w:rsidRPr="00AD5B7E">
        <w:rPr>
          <w:color w:val="000000"/>
          <w:sz w:val="28"/>
          <w:szCs w:val="28"/>
        </w:rPr>
        <w:t>п.м</w:t>
      </w:r>
      <w:proofErr w:type="spellEnd"/>
      <w:r w:rsidRPr="00AD5B7E">
        <w:rPr>
          <w:color w:val="000000"/>
          <w:sz w:val="28"/>
          <w:szCs w:val="28"/>
        </w:rPr>
        <w:t xml:space="preserve">. пешеходного ограждения, которое установлено на перекрёстке ул. Победы и ул. </w:t>
      </w:r>
      <w:proofErr w:type="spellStart"/>
      <w:r w:rsidRPr="00AD5B7E">
        <w:rPr>
          <w:color w:val="000000"/>
          <w:sz w:val="28"/>
          <w:szCs w:val="28"/>
        </w:rPr>
        <w:t>Леваневского</w:t>
      </w:r>
      <w:proofErr w:type="spellEnd"/>
      <w:r w:rsidR="00232950">
        <w:rPr>
          <w:color w:val="000000"/>
          <w:sz w:val="28"/>
          <w:szCs w:val="28"/>
        </w:rPr>
        <w:t xml:space="preserve"> (</w:t>
      </w:r>
      <w:r w:rsidRPr="00AD5B7E">
        <w:rPr>
          <w:color w:val="000000"/>
          <w:sz w:val="28"/>
          <w:szCs w:val="28"/>
        </w:rPr>
        <w:t>77,3 тыс. рублей</w:t>
      </w:r>
      <w:r w:rsidR="00232950">
        <w:rPr>
          <w:color w:val="000000"/>
          <w:sz w:val="28"/>
          <w:szCs w:val="28"/>
        </w:rPr>
        <w:t>)</w:t>
      </w:r>
      <w:r w:rsidR="00232950">
        <w:t>.</w:t>
      </w:r>
    </w:p>
    <w:p w:rsidR="00C91A1D" w:rsidRDefault="00E84B89" w:rsidP="008D3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Третье. </w:t>
      </w:r>
      <w:r w:rsidRPr="00562DB7">
        <w:rPr>
          <w:sz w:val="28"/>
          <w:szCs w:val="28"/>
        </w:rPr>
        <w:t xml:space="preserve">За отчетный год в </w:t>
      </w:r>
      <w:r>
        <w:rPr>
          <w:sz w:val="28"/>
          <w:szCs w:val="28"/>
        </w:rPr>
        <w:t>Кузнецке выполнены все плановые позиции в сфере жилищного строительства. В результате</w:t>
      </w:r>
      <w:r w:rsidRPr="00562DB7">
        <w:rPr>
          <w:sz w:val="28"/>
          <w:szCs w:val="28"/>
        </w:rPr>
        <w:t xml:space="preserve"> с участием средств муниципального бюджета, за счет активного участия в федеральных жилищных программах улучшили свои </w:t>
      </w:r>
      <w:r>
        <w:rPr>
          <w:sz w:val="28"/>
          <w:szCs w:val="28"/>
        </w:rPr>
        <w:t xml:space="preserve">жилищные условия 234 гражданина, в том числе </w:t>
      </w:r>
      <w:r w:rsidRPr="00562DB7">
        <w:rPr>
          <w:sz w:val="28"/>
          <w:szCs w:val="28"/>
        </w:rPr>
        <w:t xml:space="preserve"> из них 15 участников Великой Отечественной войны и вдов ветеранов, 65 человек переехали в новые квартиры в рамках </w:t>
      </w:r>
      <w:r>
        <w:rPr>
          <w:sz w:val="28"/>
          <w:szCs w:val="28"/>
        </w:rPr>
        <w:t xml:space="preserve"> </w:t>
      </w:r>
      <w:r w:rsidRPr="00562DB7">
        <w:rPr>
          <w:sz w:val="28"/>
          <w:szCs w:val="28"/>
        </w:rPr>
        <w:t>переселени</w:t>
      </w:r>
      <w:r>
        <w:rPr>
          <w:sz w:val="28"/>
          <w:szCs w:val="28"/>
        </w:rPr>
        <w:t>я</w:t>
      </w:r>
      <w:r w:rsidRPr="00562DB7">
        <w:rPr>
          <w:sz w:val="28"/>
          <w:szCs w:val="28"/>
        </w:rPr>
        <w:t xml:space="preserve"> из ветхого аварийного фонда</w:t>
      </w:r>
      <w:r w:rsidR="00C91A1D">
        <w:rPr>
          <w:sz w:val="28"/>
          <w:szCs w:val="28"/>
        </w:rPr>
        <w:t>.</w:t>
      </w:r>
    </w:p>
    <w:p w:rsidR="00E84B89" w:rsidRDefault="00C91A1D" w:rsidP="008D3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B89" w:rsidRPr="00562DB7">
        <w:rPr>
          <w:sz w:val="28"/>
          <w:szCs w:val="28"/>
        </w:rPr>
        <w:t>Только прямых расходов – на строительство, приобретение жилья, в форме софинансирования и проч.   в 2014 году на эти цели город произвел порядка 14,4 млн. рублей.</w:t>
      </w:r>
      <w:r w:rsidR="00E84B89">
        <w:rPr>
          <w:sz w:val="28"/>
          <w:szCs w:val="28"/>
        </w:rPr>
        <w:t xml:space="preserve"> Следует отметить, что по программе переселения из ветхого и аварийного жилья плановое задание на текущий год также «в натуре» уже практически выполнено.</w:t>
      </w:r>
      <w:r w:rsidR="00E84B89" w:rsidRPr="00562DB7">
        <w:rPr>
          <w:sz w:val="28"/>
          <w:szCs w:val="28"/>
        </w:rPr>
        <w:t xml:space="preserve"> </w:t>
      </w:r>
      <w:r w:rsidR="008575EA">
        <w:rPr>
          <w:sz w:val="28"/>
          <w:szCs w:val="28"/>
        </w:rPr>
        <w:t>Кроме того, з</w:t>
      </w:r>
      <w:r w:rsidR="008575EA" w:rsidRPr="00562DB7">
        <w:rPr>
          <w:sz w:val="28"/>
          <w:szCs w:val="28"/>
        </w:rPr>
        <w:t>а 2014 год для индивидуального жилищного строительства было предоставлено 83 земельных участка</w:t>
      </w:r>
      <w:r w:rsidR="008575EA">
        <w:rPr>
          <w:sz w:val="28"/>
          <w:szCs w:val="28"/>
        </w:rPr>
        <w:t xml:space="preserve"> городских земель</w:t>
      </w:r>
      <w:r w:rsidR="008575EA" w:rsidRPr="00562DB7">
        <w:rPr>
          <w:sz w:val="28"/>
          <w:szCs w:val="28"/>
        </w:rPr>
        <w:t xml:space="preserve"> общей площадью порядка 9 га, из которых 65 земельных </w:t>
      </w:r>
      <w:r w:rsidR="008575EA">
        <w:rPr>
          <w:sz w:val="28"/>
          <w:szCs w:val="28"/>
        </w:rPr>
        <w:t>у</w:t>
      </w:r>
      <w:r w:rsidR="008575EA" w:rsidRPr="00562DB7">
        <w:rPr>
          <w:sz w:val="28"/>
          <w:szCs w:val="28"/>
        </w:rPr>
        <w:t>частков предоставлено в собственность бесплатно многодетным семьям города Кузнецка.</w:t>
      </w:r>
    </w:p>
    <w:p w:rsidR="00DC46C7" w:rsidRPr="00AD5B7E" w:rsidRDefault="00DC46C7" w:rsidP="00DC4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Четвертое. К числу позитивных моментов в деятельности администрации города в минувшем году я бы отнес и устойчивую работу коммунального комплекса Кузнецка. Тот факт, что в городе своевременно был начат и проходит без сбоев отопительный сезон, в домах кузнечан есть вода, свет, газ, работает система уличного освещения – это по нынешним временам дается непросто, поскольку проблем в коммунальной сфере накопилось великое множество, и их нам приходится решать. Так, очень непростую «операцию» нам пришлось провести в связи со сменой собственника на ТЭЦ-3. Тут еще немало предстоит сделать, но нынешний отопительный сезон мы можем смело занести себе в актив. Есть проблемы у ряда муниципальных предприятий, обусловленные их </w:t>
      </w:r>
      <w:r w:rsidR="00593DEE">
        <w:rPr>
          <w:sz w:val="28"/>
          <w:szCs w:val="28"/>
        </w:rPr>
        <w:t xml:space="preserve">трудным финансовым положением. Однако это не отражается на населении и иных потребителях коммунальных услуг. В преддверии к отопительному сезону были выполнены работы по подготовке тепловых сетей, в том числе </w:t>
      </w:r>
      <w:r w:rsidRPr="00AD5B7E">
        <w:rPr>
          <w:color w:val="000000"/>
          <w:sz w:val="28"/>
          <w:szCs w:val="28"/>
        </w:rPr>
        <w:t xml:space="preserve">капремонт тепловых сетей </w:t>
      </w:r>
      <w:r w:rsidRPr="00AD5B7E">
        <w:rPr>
          <w:sz w:val="28"/>
          <w:szCs w:val="28"/>
        </w:rPr>
        <w:t>ЦТП №21 до ул. Приборостроителей, 2</w:t>
      </w:r>
      <w:r w:rsidRPr="00AD5B7E">
        <w:rPr>
          <w:color w:val="000000"/>
          <w:sz w:val="28"/>
          <w:szCs w:val="28"/>
        </w:rPr>
        <w:t xml:space="preserve"> на сумму 3200,0 тыс. рублей </w:t>
      </w:r>
      <w:bookmarkStart w:id="0" w:name="OLE_LINK1"/>
      <w:r w:rsidRPr="00AD5B7E">
        <w:rPr>
          <w:color w:val="000000"/>
          <w:sz w:val="28"/>
          <w:szCs w:val="28"/>
        </w:rPr>
        <w:t>(финансирование осуществлялось из бюджета города Кузнецка и бюджета Пензенской области).</w:t>
      </w:r>
      <w:bookmarkEnd w:id="0"/>
      <w:r w:rsidR="00593DEE">
        <w:rPr>
          <w:color w:val="000000"/>
          <w:sz w:val="28"/>
          <w:szCs w:val="28"/>
        </w:rPr>
        <w:t xml:space="preserve"> </w:t>
      </w:r>
      <w:proofErr w:type="gramStart"/>
      <w:r w:rsidRPr="00AD5B7E">
        <w:rPr>
          <w:color w:val="000000"/>
          <w:sz w:val="28"/>
          <w:szCs w:val="28"/>
        </w:rPr>
        <w:t>В рамках реализации подпрограммы «</w:t>
      </w:r>
      <w:r w:rsidRPr="00AD5B7E">
        <w:rPr>
          <w:sz w:val="28"/>
          <w:szCs w:val="28"/>
        </w:rPr>
        <w:t xml:space="preserve">Модернизация и реформирование жилищно-коммунального хозяйства города Кузнецка» </w:t>
      </w:r>
      <w:r w:rsidRPr="00AD5B7E">
        <w:rPr>
          <w:color w:val="000000"/>
          <w:sz w:val="28"/>
          <w:szCs w:val="28"/>
        </w:rPr>
        <w:t xml:space="preserve">муниципальной программы </w:t>
      </w:r>
      <w:r w:rsidRPr="00AD5B7E">
        <w:rPr>
          <w:sz w:val="28"/>
          <w:szCs w:val="28"/>
        </w:rPr>
        <w:t xml:space="preserve">«Энергосбережение и повышение энергетической эффективности, обеспечение жильем и коммунальными услугами граждан города Кузнецка Пензенской области на </w:t>
      </w:r>
      <w:r w:rsidRPr="00AD5B7E">
        <w:rPr>
          <w:sz w:val="28"/>
          <w:szCs w:val="28"/>
        </w:rPr>
        <w:lastRenderedPageBreak/>
        <w:t xml:space="preserve">2014-2020 годы» выполнены работы по капитальному ремонту </w:t>
      </w:r>
      <w:r w:rsidR="00F80F5B">
        <w:rPr>
          <w:sz w:val="28"/>
          <w:szCs w:val="28"/>
        </w:rPr>
        <w:t xml:space="preserve">водопровода </w:t>
      </w:r>
      <w:r w:rsidRPr="00AD5B7E">
        <w:rPr>
          <w:sz w:val="28"/>
          <w:szCs w:val="28"/>
        </w:rPr>
        <w:t>по ул. Ленина от ул. Пролетарской до ул. Молодой Гвардии на 459,887 тыс. рублей, от ЦТП №23 до ул. Железнодорожной на сумму 126,216</w:t>
      </w:r>
      <w:proofErr w:type="gramEnd"/>
      <w:r w:rsidRPr="00AD5B7E">
        <w:rPr>
          <w:sz w:val="28"/>
          <w:szCs w:val="28"/>
        </w:rPr>
        <w:t xml:space="preserve"> тыс. рублей</w:t>
      </w:r>
      <w:r w:rsidRPr="00AD5B7E">
        <w:rPr>
          <w:color w:val="000000"/>
          <w:sz w:val="28"/>
          <w:szCs w:val="28"/>
        </w:rPr>
        <w:t>.</w:t>
      </w:r>
      <w:r w:rsidR="00593DEE">
        <w:rPr>
          <w:color w:val="000000"/>
          <w:sz w:val="28"/>
          <w:szCs w:val="28"/>
        </w:rPr>
        <w:t xml:space="preserve"> Отдельно стоит отметить проведенный капремонт </w:t>
      </w:r>
      <w:r w:rsidR="00593DEE" w:rsidRPr="00AD5B7E">
        <w:rPr>
          <w:sz w:val="28"/>
          <w:szCs w:val="28"/>
        </w:rPr>
        <w:t xml:space="preserve">водопроводных сетей </w:t>
      </w:r>
      <w:r w:rsidR="00593DEE">
        <w:rPr>
          <w:sz w:val="28"/>
          <w:szCs w:val="28"/>
        </w:rPr>
        <w:t>на</w:t>
      </w:r>
      <w:r w:rsidR="00593DEE" w:rsidRPr="00AD5B7E">
        <w:rPr>
          <w:sz w:val="28"/>
          <w:szCs w:val="28"/>
        </w:rPr>
        <w:t xml:space="preserve"> «Лысух</w:t>
      </w:r>
      <w:r w:rsidR="00593DEE">
        <w:rPr>
          <w:sz w:val="28"/>
          <w:szCs w:val="28"/>
        </w:rPr>
        <w:t>е</w:t>
      </w:r>
      <w:r w:rsidR="00593DEE" w:rsidRPr="00AD5B7E">
        <w:rPr>
          <w:sz w:val="28"/>
          <w:szCs w:val="28"/>
        </w:rPr>
        <w:t xml:space="preserve">» и </w:t>
      </w:r>
      <w:r w:rsidR="00593DEE">
        <w:rPr>
          <w:sz w:val="28"/>
          <w:szCs w:val="28"/>
        </w:rPr>
        <w:t xml:space="preserve">у </w:t>
      </w:r>
      <w:r w:rsidR="00593DEE" w:rsidRPr="00AD5B7E">
        <w:rPr>
          <w:sz w:val="28"/>
          <w:szCs w:val="28"/>
        </w:rPr>
        <w:t xml:space="preserve">бывшего Кирпичного завода </w:t>
      </w:r>
      <w:r w:rsidR="00593DEE">
        <w:rPr>
          <w:sz w:val="28"/>
          <w:szCs w:val="28"/>
        </w:rPr>
        <w:t>(</w:t>
      </w:r>
      <w:r w:rsidR="00593DEE" w:rsidRPr="00AD5B7E">
        <w:rPr>
          <w:sz w:val="28"/>
          <w:szCs w:val="28"/>
        </w:rPr>
        <w:t>на сумму 989,453 тыс. рублей</w:t>
      </w:r>
      <w:r w:rsidR="00593DEE">
        <w:rPr>
          <w:sz w:val="28"/>
          <w:szCs w:val="28"/>
        </w:rPr>
        <w:t xml:space="preserve">), что позволило решить хроническую до того момента проблему нехватки (а то и отсутствия) водоснабжения данного района. </w:t>
      </w:r>
    </w:p>
    <w:p w:rsidR="00F841FF" w:rsidRDefault="008D3C7A" w:rsidP="00F80F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Как известно, одним из важнейших локомотивов экономики является строительная отрасль. </w:t>
      </w:r>
      <w:r w:rsidR="000B7524">
        <w:rPr>
          <w:bCs/>
          <w:sz w:val="28"/>
          <w:szCs w:val="28"/>
        </w:rPr>
        <w:t xml:space="preserve">Несмотря на различные экономические трудности, в истекшем году администрацией города предпринимались энергичные меры по поддержке строительства, сокращению </w:t>
      </w:r>
      <w:r w:rsidR="00C91A1D">
        <w:rPr>
          <w:bCs/>
          <w:sz w:val="28"/>
          <w:szCs w:val="28"/>
        </w:rPr>
        <w:t xml:space="preserve">связанных с этим </w:t>
      </w:r>
      <w:r w:rsidR="000B7524">
        <w:rPr>
          <w:bCs/>
          <w:sz w:val="28"/>
          <w:szCs w:val="28"/>
        </w:rPr>
        <w:t>бюрократических процедур, созданию условий для инвестиций в строительную сферу. В результате о</w:t>
      </w:r>
      <w:r w:rsidRPr="00562DB7">
        <w:rPr>
          <w:sz w:val="28"/>
          <w:szCs w:val="28"/>
        </w:rPr>
        <w:t>тделом архитектуры и градостроительства администрации города Кузнецка в минувшем году было выдано гражданам и юридическим лицам 148 градостроительных планов</w:t>
      </w:r>
      <w:r w:rsidR="000B7524">
        <w:rPr>
          <w:sz w:val="28"/>
          <w:szCs w:val="28"/>
        </w:rPr>
        <w:t xml:space="preserve"> и</w:t>
      </w:r>
      <w:r w:rsidRPr="00562DB7">
        <w:rPr>
          <w:sz w:val="28"/>
          <w:szCs w:val="28"/>
        </w:rPr>
        <w:t xml:space="preserve"> 131 разрешение на строительство. </w:t>
      </w:r>
      <w:r w:rsidR="000B7524">
        <w:rPr>
          <w:sz w:val="28"/>
          <w:szCs w:val="28"/>
        </w:rPr>
        <w:t xml:space="preserve"> </w:t>
      </w:r>
      <w:r w:rsidR="000B7524" w:rsidRPr="00562DB7">
        <w:rPr>
          <w:sz w:val="28"/>
          <w:szCs w:val="28"/>
        </w:rPr>
        <w:t>В</w:t>
      </w:r>
      <w:r w:rsidR="000B7524">
        <w:rPr>
          <w:sz w:val="28"/>
          <w:szCs w:val="28"/>
        </w:rPr>
        <w:t xml:space="preserve"> эксплуатацию </w:t>
      </w:r>
      <w:r w:rsidR="000B7524" w:rsidRPr="00562DB7">
        <w:rPr>
          <w:sz w:val="28"/>
          <w:szCs w:val="28"/>
        </w:rPr>
        <w:t>введено</w:t>
      </w:r>
      <w:r w:rsidR="000B7524">
        <w:rPr>
          <w:sz w:val="28"/>
          <w:szCs w:val="28"/>
        </w:rPr>
        <w:t>:</w:t>
      </w:r>
      <w:r w:rsidR="000B7524" w:rsidRPr="00562DB7">
        <w:rPr>
          <w:sz w:val="28"/>
          <w:szCs w:val="28"/>
        </w:rPr>
        <w:t xml:space="preserve"> производственных объектов </w:t>
      </w:r>
      <w:r w:rsidR="000B7524">
        <w:rPr>
          <w:sz w:val="28"/>
          <w:szCs w:val="28"/>
        </w:rPr>
        <w:t xml:space="preserve">- </w:t>
      </w:r>
      <w:r w:rsidR="000B7524" w:rsidRPr="00562DB7">
        <w:rPr>
          <w:sz w:val="28"/>
          <w:szCs w:val="28"/>
        </w:rPr>
        <w:t xml:space="preserve">8117,6 квадратных метра, объектов торговли – 42325,8 квадратных метра, административных и офисных зданий, кафе – 2633,5 квадратных метра, АЗС, СТО – 531,8 квадратных метра, </w:t>
      </w:r>
      <w:r w:rsidR="000B7524">
        <w:rPr>
          <w:sz w:val="28"/>
          <w:szCs w:val="28"/>
        </w:rPr>
        <w:t xml:space="preserve"> а также </w:t>
      </w:r>
      <w:r w:rsidR="000B7524" w:rsidRPr="00562DB7">
        <w:rPr>
          <w:sz w:val="28"/>
          <w:szCs w:val="28"/>
        </w:rPr>
        <w:t>1078 погонных метров газопровод</w:t>
      </w:r>
      <w:r w:rsidR="000B7524">
        <w:rPr>
          <w:sz w:val="28"/>
          <w:szCs w:val="28"/>
        </w:rPr>
        <w:t>ов</w:t>
      </w:r>
      <w:r w:rsidR="000B7524" w:rsidRPr="00562DB7">
        <w:rPr>
          <w:sz w:val="28"/>
          <w:szCs w:val="28"/>
        </w:rPr>
        <w:t xml:space="preserve"> и линий электропередач</w:t>
      </w:r>
      <w:r w:rsidR="000B7524">
        <w:rPr>
          <w:sz w:val="28"/>
          <w:szCs w:val="28"/>
        </w:rPr>
        <w:t>. О</w:t>
      </w:r>
      <w:r w:rsidR="000B7524" w:rsidRPr="00562DB7">
        <w:rPr>
          <w:sz w:val="28"/>
          <w:szCs w:val="28"/>
        </w:rPr>
        <w:t xml:space="preserve">бщее количество </w:t>
      </w:r>
      <w:r w:rsidR="000B7524">
        <w:rPr>
          <w:sz w:val="28"/>
          <w:szCs w:val="28"/>
        </w:rPr>
        <w:t xml:space="preserve">введенного в строй </w:t>
      </w:r>
      <w:r w:rsidR="000B7524" w:rsidRPr="00562DB7">
        <w:rPr>
          <w:sz w:val="28"/>
          <w:szCs w:val="28"/>
        </w:rPr>
        <w:t xml:space="preserve">жилья  </w:t>
      </w:r>
      <w:r w:rsidR="000B7524">
        <w:rPr>
          <w:sz w:val="28"/>
          <w:szCs w:val="28"/>
        </w:rPr>
        <w:t xml:space="preserve">соответствует </w:t>
      </w:r>
      <w:r w:rsidR="000B7524" w:rsidRPr="00562DB7">
        <w:rPr>
          <w:sz w:val="28"/>
          <w:szCs w:val="28"/>
        </w:rPr>
        <w:t>Соглашению между</w:t>
      </w:r>
      <w:r w:rsidR="000B7524">
        <w:rPr>
          <w:sz w:val="28"/>
          <w:szCs w:val="28"/>
        </w:rPr>
        <w:t xml:space="preserve"> </w:t>
      </w:r>
      <w:r w:rsidR="000263BF">
        <w:rPr>
          <w:sz w:val="28"/>
          <w:szCs w:val="28"/>
        </w:rPr>
        <w:t>П</w:t>
      </w:r>
      <w:r w:rsidR="000B7524" w:rsidRPr="00562DB7">
        <w:rPr>
          <w:sz w:val="28"/>
          <w:szCs w:val="28"/>
        </w:rPr>
        <w:t xml:space="preserve">равительством </w:t>
      </w:r>
      <w:r w:rsidR="000263BF">
        <w:rPr>
          <w:sz w:val="28"/>
          <w:szCs w:val="28"/>
        </w:rPr>
        <w:t xml:space="preserve">Пензенской </w:t>
      </w:r>
      <w:r w:rsidR="000B7524">
        <w:rPr>
          <w:sz w:val="28"/>
          <w:szCs w:val="28"/>
        </w:rPr>
        <w:t>области</w:t>
      </w:r>
      <w:r w:rsidR="000B7524" w:rsidRPr="00562DB7">
        <w:rPr>
          <w:sz w:val="28"/>
          <w:szCs w:val="28"/>
        </w:rPr>
        <w:t xml:space="preserve"> и </w:t>
      </w:r>
      <w:r w:rsidR="000263BF">
        <w:rPr>
          <w:sz w:val="28"/>
          <w:szCs w:val="28"/>
        </w:rPr>
        <w:t>а</w:t>
      </w:r>
      <w:r w:rsidR="000B7524" w:rsidRPr="00562DB7">
        <w:rPr>
          <w:sz w:val="28"/>
          <w:szCs w:val="28"/>
        </w:rPr>
        <w:t xml:space="preserve">дминистрацией </w:t>
      </w:r>
      <w:proofErr w:type="spellStart"/>
      <w:r w:rsidR="000B7524" w:rsidRPr="00562DB7">
        <w:rPr>
          <w:sz w:val="28"/>
          <w:szCs w:val="28"/>
        </w:rPr>
        <w:t>г</w:t>
      </w:r>
      <w:proofErr w:type="gramStart"/>
      <w:r w:rsidR="000B7524" w:rsidRPr="00562DB7">
        <w:rPr>
          <w:sz w:val="28"/>
          <w:szCs w:val="28"/>
        </w:rPr>
        <w:t>.К</w:t>
      </w:r>
      <w:proofErr w:type="gramEnd"/>
      <w:r w:rsidR="000B7524" w:rsidRPr="00562DB7">
        <w:rPr>
          <w:sz w:val="28"/>
          <w:szCs w:val="28"/>
        </w:rPr>
        <w:t>узнецка</w:t>
      </w:r>
      <w:proofErr w:type="spellEnd"/>
      <w:r w:rsidR="000B7524" w:rsidRPr="00562DB7">
        <w:rPr>
          <w:sz w:val="28"/>
          <w:szCs w:val="28"/>
        </w:rPr>
        <w:t xml:space="preserve"> </w:t>
      </w:r>
      <w:r w:rsidR="00C91A1D">
        <w:rPr>
          <w:sz w:val="28"/>
          <w:szCs w:val="28"/>
        </w:rPr>
        <w:t xml:space="preserve">и составило </w:t>
      </w:r>
      <w:r w:rsidR="000B7524" w:rsidRPr="00562DB7">
        <w:rPr>
          <w:sz w:val="28"/>
          <w:szCs w:val="28"/>
        </w:rPr>
        <w:t xml:space="preserve"> 51</w:t>
      </w:r>
      <w:r w:rsidR="000B7524">
        <w:rPr>
          <w:sz w:val="28"/>
          <w:szCs w:val="28"/>
        </w:rPr>
        <w:t xml:space="preserve"> тысяч</w:t>
      </w:r>
      <w:r w:rsidR="00C91A1D">
        <w:rPr>
          <w:sz w:val="28"/>
          <w:szCs w:val="28"/>
        </w:rPr>
        <w:t>у</w:t>
      </w:r>
      <w:r w:rsidR="000B7524" w:rsidRPr="00562DB7">
        <w:rPr>
          <w:sz w:val="28"/>
          <w:szCs w:val="28"/>
        </w:rPr>
        <w:t xml:space="preserve"> </w:t>
      </w:r>
      <w:proofErr w:type="spellStart"/>
      <w:r w:rsidR="000B7524" w:rsidRPr="00562DB7">
        <w:rPr>
          <w:sz w:val="28"/>
          <w:szCs w:val="28"/>
        </w:rPr>
        <w:t>кв.м</w:t>
      </w:r>
      <w:proofErr w:type="spellEnd"/>
      <w:r w:rsidR="000B7524" w:rsidRPr="00562DB7">
        <w:rPr>
          <w:sz w:val="28"/>
          <w:szCs w:val="28"/>
        </w:rPr>
        <w:t xml:space="preserve">. </w:t>
      </w:r>
    </w:p>
    <w:p w:rsidR="00F841FF" w:rsidRPr="00562DB7" w:rsidRDefault="00F841FF" w:rsidP="00F841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Считаю важным отметить, что строительство в Кузнецке ведется в интересах развития города, для чего, в соответствие с законодательством, активно используются такие механизмы, как публичные слушания (в</w:t>
      </w:r>
      <w:r w:rsidRPr="00562DB7">
        <w:rPr>
          <w:sz w:val="28"/>
          <w:szCs w:val="28"/>
        </w:rPr>
        <w:t xml:space="preserve"> минувшем году </w:t>
      </w:r>
      <w:r>
        <w:rPr>
          <w:sz w:val="28"/>
          <w:szCs w:val="28"/>
        </w:rPr>
        <w:t xml:space="preserve">их </w:t>
      </w:r>
      <w:r w:rsidRPr="00562DB7">
        <w:rPr>
          <w:sz w:val="28"/>
          <w:szCs w:val="28"/>
        </w:rPr>
        <w:t>проведено 50, по результатам которых составлено 167 протоколов</w:t>
      </w:r>
      <w:r w:rsidR="00B16894">
        <w:rPr>
          <w:sz w:val="28"/>
          <w:szCs w:val="28"/>
        </w:rPr>
        <w:t xml:space="preserve">), и заседания </w:t>
      </w:r>
      <w:r w:rsidRPr="00562DB7">
        <w:rPr>
          <w:sz w:val="28"/>
          <w:szCs w:val="28"/>
        </w:rPr>
        <w:t>Градостроительного совета</w:t>
      </w:r>
      <w:r w:rsidR="00C91A1D">
        <w:rPr>
          <w:sz w:val="28"/>
          <w:szCs w:val="28"/>
        </w:rPr>
        <w:t xml:space="preserve"> (их</w:t>
      </w:r>
      <w:r w:rsidR="00B16894">
        <w:rPr>
          <w:sz w:val="28"/>
          <w:szCs w:val="28"/>
        </w:rPr>
        <w:t xml:space="preserve"> состоялось 6)</w:t>
      </w:r>
      <w:r w:rsidRPr="00562DB7">
        <w:rPr>
          <w:sz w:val="28"/>
          <w:szCs w:val="28"/>
        </w:rPr>
        <w:t xml:space="preserve">. </w:t>
      </w:r>
    </w:p>
    <w:p w:rsidR="00F841FF" w:rsidRDefault="00B16894" w:rsidP="00F841FF">
      <w:pPr>
        <w:widowControl w:val="0"/>
        <w:autoSpaceDE w:val="0"/>
        <w:autoSpaceDN w:val="0"/>
        <w:adjustRightInd w:val="0"/>
        <w:ind w:firstLine="851"/>
        <w:jc w:val="both"/>
        <w:rPr>
          <w:rFonts w:ascii="Arial CYR" w:hAnsi="Arial CYR" w:cs="Arial CYR"/>
          <w:sz w:val="28"/>
          <w:szCs w:val="28"/>
        </w:rPr>
      </w:pPr>
      <w:proofErr w:type="gramStart"/>
      <w:r>
        <w:rPr>
          <w:sz w:val="28"/>
          <w:szCs w:val="28"/>
        </w:rPr>
        <w:t>Кроме того, в</w:t>
      </w:r>
      <w:r w:rsidR="00F841FF" w:rsidRPr="00562DB7">
        <w:rPr>
          <w:sz w:val="28"/>
          <w:szCs w:val="28"/>
        </w:rPr>
        <w:t xml:space="preserve"> минувшем году были разработаны местные нормативы градостроительного проектирования </w:t>
      </w:r>
      <w:r w:rsidRPr="00BB194D">
        <w:rPr>
          <w:sz w:val="28"/>
          <w:szCs w:val="28"/>
        </w:rPr>
        <w:t>(</w:t>
      </w:r>
      <w:r w:rsidR="00F841FF" w:rsidRPr="00BB194D">
        <w:rPr>
          <w:sz w:val="28"/>
          <w:szCs w:val="28"/>
        </w:rPr>
        <w:t>в соответствии с вступившими изменениями в Град</w:t>
      </w:r>
      <w:r w:rsidR="000263BF" w:rsidRPr="00BB194D">
        <w:rPr>
          <w:sz w:val="28"/>
          <w:szCs w:val="28"/>
        </w:rPr>
        <w:t xml:space="preserve">остроительном </w:t>
      </w:r>
      <w:r w:rsidR="00F841FF" w:rsidRPr="00BB194D">
        <w:rPr>
          <w:sz w:val="28"/>
          <w:szCs w:val="28"/>
        </w:rPr>
        <w:t>кодекс</w:t>
      </w:r>
      <w:r w:rsidR="000263BF" w:rsidRPr="00BB194D">
        <w:rPr>
          <w:sz w:val="28"/>
          <w:szCs w:val="28"/>
        </w:rPr>
        <w:t xml:space="preserve">е </w:t>
      </w:r>
      <w:r w:rsidR="00F841FF" w:rsidRPr="00BB194D">
        <w:rPr>
          <w:sz w:val="28"/>
          <w:szCs w:val="28"/>
        </w:rPr>
        <w:t>РФ</w:t>
      </w:r>
      <w:r w:rsidRPr="00BB194D">
        <w:rPr>
          <w:sz w:val="28"/>
          <w:szCs w:val="28"/>
        </w:rPr>
        <w:t>)</w:t>
      </w:r>
      <w:r w:rsidR="00F841FF" w:rsidRPr="00BB194D">
        <w:rPr>
          <w:sz w:val="28"/>
          <w:szCs w:val="28"/>
        </w:rPr>
        <w:t>,</w:t>
      </w:r>
      <w:r w:rsidR="00F841FF" w:rsidRPr="000263BF">
        <w:rPr>
          <w:color w:val="FF0000"/>
          <w:sz w:val="28"/>
          <w:szCs w:val="28"/>
        </w:rPr>
        <w:t xml:space="preserve"> </w:t>
      </w:r>
      <w:r w:rsidR="00F841FF" w:rsidRPr="00562DB7">
        <w:rPr>
          <w:sz w:val="28"/>
          <w:szCs w:val="28"/>
        </w:rPr>
        <w:t>детально проработана схема размещения рекламных конструкций на территории города Кузнецка, внесены изменения в Правила землепользования и застройки города Кузнецка в соответствии с новым классификатором видов разрешённого использования земельных участков, который вступил в силу 24 декабря 2014 года.</w:t>
      </w:r>
      <w:proofErr w:type="gramEnd"/>
      <w:r w:rsidR="00F841FF" w:rsidRPr="00562DB7">
        <w:rPr>
          <w:sz w:val="28"/>
          <w:szCs w:val="28"/>
        </w:rPr>
        <w:t xml:space="preserve"> Данные документы </w:t>
      </w:r>
      <w:r>
        <w:rPr>
          <w:sz w:val="28"/>
          <w:szCs w:val="28"/>
        </w:rPr>
        <w:t xml:space="preserve">предстоит утвердить </w:t>
      </w:r>
      <w:r w:rsidR="00F841FF" w:rsidRPr="00562DB7">
        <w:rPr>
          <w:sz w:val="28"/>
          <w:szCs w:val="28"/>
        </w:rPr>
        <w:t>Собрани</w:t>
      </w:r>
      <w:r>
        <w:rPr>
          <w:sz w:val="28"/>
          <w:szCs w:val="28"/>
        </w:rPr>
        <w:t>ю</w:t>
      </w:r>
      <w:r w:rsidR="00F841FF" w:rsidRPr="00562DB7">
        <w:rPr>
          <w:sz w:val="28"/>
          <w:szCs w:val="28"/>
        </w:rPr>
        <w:t xml:space="preserve"> представителей города Кузнецка.</w:t>
      </w:r>
      <w:r w:rsidR="00F841FF" w:rsidRPr="00562DB7">
        <w:rPr>
          <w:rFonts w:ascii="Arial CYR" w:hAnsi="Arial CYR" w:cs="Arial CYR"/>
          <w:sz w:val="28"/>
          <w:szCs w:val="28"/>
        </w:rPr>
        <w:t xml:space="preserve"> </w:t>
      </w:r>
    </w:p>
    <w:p w:rsidR="005174CF" w:rsidRDefault="005174CF" w:rsidP="00166A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Чтобы завершить тему развития</w:t>
      </w:r>
      <w:r w:rsidRPr="00562DB7">
        <w:rPr>
          <w:sz w:val="28"/>
          <w:szCs w:val="28"/>
        </w:rPr>
        <w:t xml:space="preserve"> городской территории</w:t>
      </w:r>
      <w:r>
        <w:rPr>
          <w:sz w:val="28"/>
          <w:szCs w:val="28"/>
        </w:rPr>
        <w:t>, докладываю, что в</w:t>
      </w:r>
      <w:r w:rsidRPr="00562DB7">
        <w:rPr>
          <w:sz w:val="28"/>
          <w:szCs w:val="28"/>
        </w:rPr>
        <w:t xml:space="preserve"> 2014 году был</w:t>
      </w:r>
      <w:r>
        <w:rPr>
          <w:sz w:val="28"/>
          <w:szCs w:val="28"/>
        </w:rPr>
        <w:t xml:space="preserve">и подготовлены </w:t>
      </w:r>
      <w:r w:rsidRPr="00562DB7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562DB7">
        <w:rPr>
          <w:sz w:val="28"/>
          <w:szCs w:val="28"/>
        </w:rPr>
        <w:t>, в том числе картографически</w:t>
      </w:r>
      <w:r>
        <w:rPr>
          <w:sz w:val="28"/>
          <w:szCs w:val="28"/>
        </w:rPr>
        <w:t>е</w:t>
      </w:r>
      <w:r w:rsidRPr="00562DB7">
        <w:rPr>
          <w:sz w:val="28"/>
          <w:szCs w:val="28"/>
        </w:rPr>
        <w:t xml:space="preserve">, об изменении восточной границы города Кузнецка с целью увеличения площади </w:t>
      </w:r>
      <w:r>
        <w:rPr>
          <w:sz w:val="28"/>
          <w:szCs w:val="28"/>
        </w:rPr>
        <w:t xml:space="preserve">Восточного </w:t>
      </w:r>
      <w:r w:rsidRPr="00562DB7">
        <w:rPr>
          <w:sz w:val="28"/>
          <w:szCs w:val="28"/>
        </w:rPr>
        <w:t>кладбища.</w:t>
      </w:r>
      <w:r w:rsidR="00166A1F">
        <w:rPr>
          <w:sz w:val="28"/>
          <w:szCs w:val="28"/>
        </w:rPr>
        <w:t xml:space="preserve"> </w:t>
      </w:r>
      <w:r w:rsidRPr="00562DB7">
        <w:rPr>
          <w:sz w:val="28"/>
          <w:szCs w:val="28"/>
        </w:rPr>
        <w:t>Подготовленный проект закона Пензенской области об изменении границы города Кузнецка будет рассматриваться депутатами на ближайшем заседании Законодательного Собрания.</w:t>
      </w:r>
      <w:r w:rsidR="00166A1F">
        <w:rPr>
          <w:sz w:val="28"/>
          <w:szCs w:val="28"/>
        </w:rPr>
        <w:t xml:space="preserve"> Кроме того, п</w:t>
      </w:r>
      <w:r w:rsidRPr="00AD5B7E">
        <w:rPr>
          <w:color w:val="000000"/>
          <w:sz w:val="28"/>
          <w:szCs w:val="28"/>
        </w:rPr>
        <w:t>о заказ</w:t>
      </w:r>
      <w:r w:rsidR="00166A1F">
        <w:rPr>
          <w:color w:val="000000"/>
          <w:sz w:val="28"/>
          <w:szCs w:val="28"/>
        </w:rPr>
        <w:t>у</w:t>
      </w:r>
      <w:r w:rsidRPr="00AD5B7E">
        <w:rPr>
          <w:color w:val="000000"/>
          <w:sz w:val="28"/>
          <w:szCs w:val="28"/>
        </w:rPr>
        <w:t xml:space="preserve"> города разработан фундаментальны</w:t>
      </w:r>
      <w:r w:rsidR="00166A1F">
        <w:rPr>
          <w:color w:val="000000"/>
          <w:sz w:val="28"/>
          <w:szCs w:val="28"/>
        </w:rPr>
        <w:t>й</w:t>
      </w:r>
      <w:r w:rsidRPr="00AD5B7E">
        <w:rPr>
          <w:color w:val="000000"/>
          <w:sz w:val="28"/>
          <w:szCs w:val="28"/>
        </w:rPr>
        <w:t xml:space="preserve"> документ, которы</w:t>
      </w:r>
      <w:r w:rsidR="00166A1F">
        <w:rPr>
          <w:color w:val="000000"/>
          <w:sz w:val="28"/>
          <w:szCs w:val="28"/>
        </w:rPr>
        <w:t>й</w:t>
      </w:r>
      <w:r w:rsidRPr="00AD5B7E">
        <w:rPr>
          <w:color w:val="000000"/>
          <w:sz w:val="28"/>
          <w:szCs w:val="28"/>
        </w:rPr>
        <w:t xml:space="preserve"> нам необходимо иметь в соответствие с требованиями </w:t>
      </w:r>
      <w:r w:rsidRPr="00AD5B7E">
        <w:rPr>
          <w:color w:val="000000"/>
          <w:sz w:val="28"/>
          <w:szCs w:val="28"/>
        </w:rPr>
        <w:lastRenderedPageBreak/>
        <w:t xml:space="preserve">федерального законодательства – </w:t>
      </w:r>
      <w:r w:rsidR="00166A1F">
        <w:rPr>
          <w:color w:val="000000"/>
          <w:sz w:val="28"/>
          <w:szCs w:val="28"/>
        </w:rPr>
        <w:t>а именно, Г</w:t>
      </w:r>
      <w:r w:rsidRPr="00AD5B7E">
        <w:rPr>
          <w:color w:val="000000"/>
          <w:sz w:val="28"/>
          <w:szCs w:val="28"/>
        </w:rPr>
        <w:t>енеральная схема санитарной очистки территории города Кузнецка.</w:t>
      </w:r>
    </w:p>
    <w:p w:rsidR="008D3C7A" w:rsidRPr="00F9790A" w:rsidRDefault="00D921A1" w:rsidP="00D52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7524">
        <w:rPr>
          <w:sz w:val="28"/>
          <w:szCs w:val="28"/>
        </w:rPr>
        <w:t>риоритето</w:t>
      </w:r>
      <w:r>
        <w:rPr>
          <w:sz w:val="28"/>
          <w:szCs w:val="28"/>
        </w:rPr>
        <w:t>м</w:t>
      </w:r>
      <w:r w:rsidR="000B7524">
        <w:rPr>
          <w:sz w:val="28"/>
          <w:szCs w:val="28"/>
        </w:rPr>
        <w:t xml:space="preserve"> работы администрации города является создание условий для решения насущных для населения вопросов. Так, </w:t>
      </w:r>
      <w:r w:rsidR="00D52E21">
        <w:rPr>
          <w:sz w:val="28"/>
          <w:szCs w:val="28"/>
        </w:rPr>
        <w:t>в течение отчетного года пу</w:t>
      </w:r>
      <w:r w:rsidR="009A79B5" w:rsidRPr="00562DB7">
        <w:rPr>
          <w:sz w:val="28"/>
          <w:szCs w:val="28"/>
        </w:rPr>
        <w:t>тем предоставления земельных участков в собственность и аренду закреплены или легализованы права 49 владельцев жилых домов и 322 гаражей.</w:t>
      </w:r>
      <w:r w:rsidR="00D52E21">
        <w:rPr>
          <w:sz w:val="28"/>
          <w:szCs w:val="28"/>
        </w:rPr>
        <w:t xml:space="preserve"> А всего, с учетом незаконченных процедур (будут завершены в текущем году) приняты в работу 880 пакетов документов на индивидуальные гаражи. </w:t>
      </w:r>
      <w:r w:rsidR="008D3C7A" w:rsidRPr="00562DB7">
        <w:rPr>
          <w:sz w:val="28"/>
          <w:szCs w:val="28"/>
        </w:rPr>
        <w:t>45 кузнечанам выданы разрешения на перепланировку помещений.</w:t>
      </w:r>
      <w:r w:rsidR="00DA55A6">
        <w:rPr>
          <w:sz w:val="28"/>
          <w:szCs w:val="28"/>
        </w:rPr>
        <w:t xml:space="preserve"> </w:t>
      </w:r>
      <w:r w:rsidR="00C91A1D">
        <w:rPr>
          <w:sz w:val="28"/>
          <w:szCs w:val="28"/>
        </w:rPr>
        <w:t xml:space="preserve"> </w:t>
      </w:r>
      <w:r w:rsidR="00BE19AA">
        <w:rPr>
          <w:sz w:val="28"/>
          <w:szCs w:val="28"/>
        </w:rPr>
        <w:t xml:space="preserve"> По результатам вышеупомянутого «большого дорожного ремонта» были предприняты меры по улучшению работы городского пассажирского транспорта: в частности, налажено движение «</w:t>
      </w:r>
      <w:proofErr w:type="spellStart"/>
      <w:r w:rsidR="00BE19AA">
        <w:rPr>
          <w:sz w:val="28"/>
          <w:szCs w:val="28"/>
        </w:rPr>
        <w:t>лайнов</w:t>
      </w:r>
      <w:proofErr w:type="spellEnd"/>
      <w:r w:rsidR="00BE19AA">
        <w:rPr>
          <w:sz w:val="28"/>
          <w:szCs w:val="28"/>
        </w:rPr>
        <w:t>» по улице Октябрьской, до Часовни (на Карпатах)</w:t>
      </w:r>
      <w:r w:rsidR="004A0680">
        <w:rPr>
          <w:sz w:val="28"/>
          <w:szCs w:val="28"/>
        </w:rPr>
        <w:t>,</w:t>
      </w:r>
      <w:r w:rsidR="00BE19AA">
        <w:rPr>
          <w:sz w:val="28"/>
          <w:szCs w:val="28"/>
        </w:rPr>
        <w:t xml:space="preserve"> </w:t>
      </w:r>
      <w:r w:rsidR="00BE19AA" w:rsidRPr="004A0680">
        <w:rPr>
          <w:sz w:val="28"/>
          <w:szCs w:val="28"/>
        </w:rPr>
        <w:t>вновь оборудован</w:t>
      </w:r>
      <w:r w:rsidR="00F9790A">
        <w:rPr>
          <w:sz w:val="28"/>
          <w:szCs w:val="28"/>
        </w:rPr>
        <w:t>ы</w:t>
      </w:r>
      <w:r w:rsidR="00BE19AA" w:rsidRPr="004A0680">
        <w:rPr>
          <w:sz w:val="28"/>
          <w:szCs w:val="28"/>
        </w:rPr>
        <w:t xml:space="preserve"> </w:t>
      </w:r>
      <w:r w:rsidR="00F9790A">
        <w:rPr>
          <w:sz w:val="28"/>
          <w:szCs w:val="28"/>
        </w:rPr>
        <w:t>3</w:t>
      </w:r>
      <w:r w:rsidR="004A0680" w:rsidRPr="00EB707D">
        <w:rPr>
          <w:color w:val="FF0000"/>
          <w:sz w:val="28"/>
          <w:szCs w:val="28"/>
        </w:rPr>
        <w:t xml:space="preserve"> </w:t>
      </w:r>
      <w:r w:rsidR="00BE19AA" w:rsidRPr="00F9790A">
        <w:rPr>
          <w:sz w:val="28"/>
          <w:szCs w:val="28"/>
        </w:rPr>
        <w:t>остановочны</w:t>
      </w:r>
      <w:r w:rsidR="00F9790A" w:rsidRPr="00F9790A">
        <w:rPr>
          <w:sz w:val="28"/>
          <w:szCs w:val="28"/>
        </w:rPr>
        <w:t>х</w:t>
      </w:r>
      <w:r w:rsidR="00BE19AA" w:rsidRPr="00F9790A">
        <w:rPr>
          <w:sz w:val="28"/>
          <w:szCs w:val="28"/>
        </w:rPr>
        <w:t xml:space="preserve"> павильон</w:t>
      </w:r>
      <w:r w:rsidR="00F9790A" w:rsidRPr="00F9790A">
        <w:rPr>
          <w:sz w:val="28"/>
          <w:szCs w:val="28"/>
        </w:rPr>
        <w:t>а</w:t>
      </w:r>
      <w:r w:rsidR="004A0680" w:rsidRPr="00F9790A">
        <w:rPr>
          <w:sz w:val="28"/>
          <w:szCs w:val="28"/>
        </w:rPr>
        <w:t xml:space="preserve"> за счет сре</w:t>
      </w:r>
      <w:proofErr w:type="gramStart"/>
      <w:r w:rsidR="004A0680" w:rsidRPr="00F9790A">
        <w:rPr>
          <w:sz w:val="28"/>
          <w:szCs w:val="28"/>
        </w:rPr>
        <w:t>дств пр</w:t>
      </w:r>
      <w:proofErr w:type="gramEnd"/>
      <w:r w:rsidR="004A0680" w:rsidRPr="00F9790A">
        <w:rPr>
          <w:sz w:val="28"/>
          <w:szCs w:val="28"/>
        </w:rPr>
        <w:t>едпринимател</w:t>
      </w:r>
      <w:r w:rsidR="00F9790A" w:rsidRPr="00F9790A">
        <w:rPr>
          <w:sz w:val="28"/>
          <w:szCs w:val="28"/>
        </w:rPr>
        <w:t>ей</w:t>
      </w:r>
      <w:r w:rsidR="004A0680" w:rsidRPr="00F9790A">
        <w:rPr>
          <w:sz w:val="28"/>
          <w:szCs w:val="28"/>
        </w:rPr>
        <w:t>.</w:t>
      </w:r>
      <w:r w:rsidR="00BE19AA" w:rsidRPr="00F9790A">
        <w:rPr>
          <w:sz w:val="28"/>
          <w:szCs w:val="28"/>
        </w:rPr>
        <w:t xml:space="preserve"> </w:t>
      </w:r>
    </w:p>
    <w:p w:rsidR="00F110D1" w:rsidRPr="000E156E" w:rsidRDefault="00F110D1" w:rsidP="00F110D1">
      <w:pPr>
        <w:ind w:firstLine="708"/>
        <w:jc w:val="both"/>
        <w:rPr>
          <w:sz w:val="28"/>
          <w:szCs w:val="28"/>
        </w:rPr>
      </w:pPr>
      <w:r w:rsidRPr="000E156E">
        <w:rPr>
          <w:sz w:val="28"/>
          <w:szCs w:val="28"/>
        </w:rPr>
        <w:t xml:space="preserve">В фокусе внимания администрации постоянно находится работа по обращениям граждан. За отчетный год на личном приеме </w:t>
      </w:r>
      <w:r w:rsidR="000E156E" w:rsidRPr="000E156E">
        <w:rPr>
          <w:sz w:val="28"/>
          <w:szCs w:val="28"/>
        </w:rPr>
        <w:t>у главы администрации побывало 155</w:t>
      </w:r>
      <w:r w:rsidRPr="000E156E">
        <w:rPr>
          <w:sz w:val="28"/>
          <w:szCs w:val="28"/>
        </w:rPr>
        <w:t xml:space="preserve"> посетителей, у заместителей главы </w:t>
      </w:r>
      <w:r w:rsidR="000E156E" w:rsidRPr="000E156E">
        <w:rPr>
          <w:sz w:val="28"/>
          <w:szCs w:val="28"/>
        </w:rPr>
        <w:t>–</w:t>
      </w:r>
      <w:r w:rsidRPr="000E156E">
        <w:rPr>
          <w:sz w:val="28"/>
          <w:szCs w:val="28"/>
        </w:rPr>
        <w:t xml:space="preserve"> </w:t>
      </w:r>
      <w:r w:rsidR="000E156E" w:rsidRPr="000E156E">
        <w:rPr>
          <w:sz w:val="28"/>
          <w:szCs w:val="28"/>
        </w:rPr>
        <w:t xml:space="preserve">252 </w:t>
      </w:r>
      <w:r w:rsidRPr="000E156E">
        <w:rPr>
          <w:sz w:val="28"/>
          <w:szCs w:val="28"/>
        </w:rPr>
        <w:t>посетител</w:t>
      </w:r>
      <w:r w:rsidR="000E156E" w:rsidRPr="000E156E">
        <w:rPr>
          <w:sz w:val="28"/>
          <w:szCs w:val="28"/>
        </w:rPr>
        <w:t>я</w:t>
      </w:r>
      <w:r w:rsidRPr="000E156E">
        <w:rPr>
          <w:sz w:val="28"/>
          <w:szCs w:val="28"/>
        </w:rPr>
        <w:t xml:space="preserve">, а всего подразделениями администрации и иными органами рассмотрено </w:t>
      </w:r>
      <w:r w:rsidR="000E156E" w:rsidRPr="000E156E">
        <w:rPr>
          <w:sz w:val="28"/>
          <w:szCs w:val="28"/>
        </w:rPr>
        <w:t>1591</w:t>
      </w:r>
      <w:r w:rsidRPr="000E156E">
        <w:rPr>
          <w:sz w:val="28"/>
          <w:szCs w:val="28"/>
        </w:rPr>
        <w:t xml:space="preserve"> обращени</w:t>
      </w:r>
      <w:r w:rsidR="000E156E" w:rsidRPr="000E156E">
        <w:rPr>
          <w:sz w:val="28"/>
          <w:szCs w:val="28"/>
        </w:rPr>
        <w:t>е</w:t>
      </w:r>
      <w:r w:rsidRPr="000E156E">
        <w:rPr>
          <w:sz w:val="28"/>
          <w:szCs w:val="28"/>
        </w:rPr>
        <w:t>. Активно работала электронная приемная (</w:t>
      </w:r>
      <w:r w:rsidR="000E156E" w:rsidRPr="000E156E">
        <w:rPr>
          <w:sz w:val="28"/>
          <w:szCs w:val="28"/>
        </w:rPr>
        <w:t xml:space="preserve">263 </w:t>
      </w:r>
      <w:r w:rsidRPr="000E156E">
        <w:rPr>
          <w:sz w:val="28"/>
          <w:szCs w:val="28"/>
        </w:rPr>
        <w:t xml:space="preserve"> обращени</w:t>
      </w:r>
      <w:r w:rsidR="000E156E" w:rsidRPr="000E156E">
        <w:rPr>
          <w:sz w:val="28"/>
          <w:szCs w:val="28"/>
        </w:rPr>
        <w:t>я), рассмотрен</w:t>
      </w:r>
      <w:r w:rsidR="00753421">
        <w:rPr>
          <w:sz w:val="28"/>
          <w:szCs w:val="28"/>
        </w:rPr>
        <w:t>о</w:t>
      </w:r>
      <w:r w:rsidR="000E156E" w:rsidRPr="000E156E">
        <w:rPr>
          <w:sz w:val="28"/>
          <w:szCs w:val="28"/>
        </w:rPr>
        <w:t xml:space="preserve"> 834</w:t>
      </w:r>
      <w:r w:rsidRPr="000E156E">
        <w:rPr>
          <w:sz w:val="28"/>
          <w:szCs w:val="28"/>
        </w:rPr>
        <w:t xml:space="preserve"> письменных обращений. По всем обращениям даны мотивированные ответы, там, где возможно, принимались оперативные решения, направленные на защиту интересов обратившихся граждан. </w:t>
      </w:r>
    </w:p>
    <w:p w:rsidR="003175E4" w:rsidRPr="008E5732" w:rsidRDefault="00F110D1" w:rsidP="00F110D1">
      <w:pPr>
        <w:ind w:firstLine="708"/>
        <w:jc w:val="both"/>
        <w:rPr>
          <w:sz w:val="28"/>
          <w:szCs w:val="28"/>
        </w:rPr>
      </w:pPr>
      <w:proofErr w:type="gramStart"/>
      <w:r w:rsidRPr="008E5732">
        <w:rPr>
          <w:sz w:val="28"/>
          <w:szCs w:val="28"/>
        </w:rPr>
        <w:t>Первый полный год</w:t>
      </w:r>
      <w:proofErr w:type="gramEnd"/>
      <w:r w:rsidRPr="008E5732">
        <w:rPr>
          <w:sz w:val="28"/>
          <w:szCs w:val="28"/>
        </w:rPr>
        <w:t xml:space="preserve"> проработал городской Многофункциональный центр оказания услуг. Показатели его деятельности следующие</w:t>
      </w:r>
      <w:r w:rsidR="003175E4" w:rsidRPr="008E5732">
        <w:rPr>
          <w:sz w:val="28"/>
          <w:szCs w:val="28"/>
        </w:rPr>
        <w:t>.</w:t>
      </w:r>
    </w:p>
    <w:p w:rsidR="003175E4" w:rsidRPr="008E5732" w:rsidRDefault="003175E4" w:rsidP="00F110D1">
      <w:pPr>
        <w:ind w:firstLine="708"/>
        <w:jc w:val="both"/>
        <w:rPr>
          <w:sz w:val="28"/>
          <w:szCs w:val="28"/>
        </w:rPr>
      </w:pPr>
      <w:r w:rsidRPr="008E5732">
        <w:rPr>
          <w:sz w:val="28"/>
          <w:szCs w:val="28"/>
        </w:rPr>
        <w:t xml:space="preserve">Всего за 2014 год </w:t>
      </w:r>
      <w:r w:rsidR="00C963A3" w:rsidRPr="008E5732">
        <w:rPr>
          <w:sz w:val="28"/>
          <w:szCs w:val="28"/>
        </w:rPr>
        <w:t xml:space="preserve">на базе МФЦ города Кузнецка было </w:t>
      </w:r>
      <w:r w:rsidRPr="008E5732">
        <w:rPr>
          <w:sz w:val="28"/>
          <w:szCs w:val="28"/>
        </w:rPr>
        <w:t xml:space="preserve">оказано 64346 услуг, в том числе: </w:t>
      </w:r>
    </w:p>
    <w:p w:rsidR="003175E4" w:rsidRPr="008E5732" w:rsidRDefault="003175E4" w:rsidP="003175E4">
      <w:pPr>
        <w:pStyle w:val="a3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федеральными органами исполнительной власти – 15645 услуг;</w:t>
      </w:r>
    </w:p>
    <w:p w:rsidR="003175E4" w:rsidRPr="008E5732" w:rsidRDefault="003175E4" w:rsidP="003175E4">
      <w:pPr>
        <w:pStyle w:val="a3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органами исполнительной власти Пензенской области – 382 услуги;</w:t>
      </w:r>
    </w:p>
    <w:p w:rsidR="003175E4" w:rsidRPr="008E5732" w:rsidRDefault="003175E4" w:rsidP="003175E4">
      <w:pPr>
        <w:pStyle w:val="a3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органами местного самоуправления – 17410 услуг;</w:t>
      </w:r>
    </w:p>
    <w:p w:rsidR="003175E4" w:rsidRPr="008E5732" w:rsidRDefault="003175E4" w:rsidP="003175E4">
      <w:pPr>
        <w:pStyle w:val="a3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органами государственных внебюджетных фондов – 1194 услуги;</w:t>
      </w:r>
    </w:p>
    <w:p w:rsidR="003175E4" w:rsidRPr="008E5732" w:rsidRDefault="003175E4" w:rsidP="003175E4">
      <w:pPr>
        <w:pStyle w:val="a3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государственными учреждениями Пензенской области – 762 услуги;</w:t>
      </w:r>
    </w:p>
    <w:p w:rsidR="003175E4" w:rsidRPr="008E5732" w:rsidRDefault="003175E4" w:rsidP="003175E4">
      <w:pPr>
        <w:pStyle w:val="a3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муниципальными учреждениями – 1842 услуги;</w:t>
      </w:r>
    </w:p>
    <w:p w:rsidR="003175E4" w:rsidRPr="008E5732" w:rsidRDefault="003175E4" w:rsidP="003175E4">
      <w:pPr>
        <w:pStyle w:val="a3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услуги медицинского страхования граждан – 27111.</w:t>
      </w:r>
    </w:p>
    <w:p w:rsidR="00F110D1" w:rsidRPr="008E5732" w:rsidRDefault="00F110D1" w:rsidP="009000D3">
      <w:pPr>
        <w:ind w:firstLine="708"/>
        <w:jc w:val="both"/>
        <w:rPr>
          <w:sz w:val="28"/>
          <w:szCs w:val="28"/>
        </w:rPr>
      </w:pPr>
      <w:r w:rsidRPr="008E5732">
        <w:rPr>
          <w:sz w:val="28"/>
          <w:szCs w:val="28"/>
        </w:rPr>
        <w:t>Вместе с тем, формат нашего МФЦ пока еще не в полной мере соответствует нормативным требованиям и в текущем году  эту ситуацию нам, совместно с областными структурами, предстоит отрегулировать.</w:t>
      </w:r>
    </w:p>
    <w:p w:rsidR="0060776D" w:rsidRPr="00F35A15" w:rsidRDefault="0060776D" w:rsidP="0060776D">
      <w:pPr>
        <w:ind w:right="-5" w:firstLine="708"/>
        <w:jc w:val="both"/>
        <w:rPr>
          <w:sz w:val="28"/>
          <w:szCs w:val="28"/>
        </w:rPr>
      </w:pPr>
      <w:r w:rsidRPr="00F35A15">
        <w:rPr>
          <w:sz w:val="28"/>
          <w:szCs w:val="28"/>
        </w:rPr>
        <w:t>В рамках реализации государственных полномочий отдел</w:t>
      </w:r>
      <w:r>
        <w:rPr>
          <w:sz w:val="28"/>
          <w:szCs w:val="28"/>
        </w:rPr>
        <w:t>ом</w:t>
      </w:r>
      <w:r w:rsidRPr="00F35A15">
        <w:rPr>
          <w:sz w:val="28"/>
          <w:szCs w:val="28"/>
        </w:rPr>
        <w:t xml:space="preserve"> социальной защиты населения администрации города Кузнецка в 2014 году </w:t>
      </w:r>
      <w:r>
        <w:rPr>
          <w:sz w:val="28"/>
          <w:szCs w:val="28"/>
        </w:rPr>
        <w:t>было продолжено оказание</w:t>
      </w:r>
      <w:r w:rsidRPr="00F35A15">
        <w:rPr>
          <w:sz w:val="28"/>
          <w:szCs w:val="28"/>
        </w:rPr>
        <w:t xml:space="preserve"> мер социальной поддержки отдельным категориям граждан, </w:t>
      </w:r>
      <w:r>
        <w:rPr>
          <w:sz w:val="28"/>
          <w:szCs w:val="28"/>
        </w:rPr>
        <w:t>которые включают назначение и выплату</w:t>
      </w:r>
      <w:r w:rsidRPr="00F35A15">
        <w:rPr>
          <w:sz w:val="28"/>
          <w:szCs w:val="28"/>
        </w:rPr>
        <w:t xml:space="preserve"> 49 различных видов пособий и компенсаций.</w:t>
      </w:r>
      <w:r>
        <w:rPr>
          <w:sz w:val="28"/>
          <w:szCs w:val="28"/>
        </w:rPr>
        <w:t xml:space="preserve">  При этом получателями м</w:t>
      </w:r>
      <w:r w:rsidRPr="00F35A15">
        <w:rPr>
          <w:sz w:val="28"/>
          <w:szCs w:val="28"/>
        </w:rPr>
        <w:t xml:space="preserve">ер  социальной поддержки </w:t>
      </w:r>
      <w:r>
        <w:rPr>
          <w:sz w:val="28"/>
          <w:szCs w:val="28"/>
        </w:rPr>
        <w:t>является более</w:t>
      </w:r>
      <w:r w:rsidRPr="00F35A15">
        <w:rPr>
          <w:sz w:val="28"/>
          <w:szCs w:val="28"/>
        </w:rPr>
        <w:t xml:space="preserve"> 33 тысяч</w:t>
      </w:r>
      <w:r>
        <w:rPr>
          <w:sz w:val="28"/>
          <w:szCs w:val="28"/>
        </w:rPr>
        <w:t xml:space="preserve"> жителей города (почти 40% населения), а </w:t>
      </w:r>
      <w:r>
        <w:rPr>
          <w:sz w:val="28"/>
          <w:szCs w:val="28"/>
        </w:rPr>
        <w:lastRenderedPageBreak/>
        <w:t>общая сумма выплат – почти 320 млн. рублей</w:t>
      </w:r>
      <w:r w:rsidRPr="00F35A15">
        <w:rPr>
          <w:sz w:val="28"/>
          <w:szCs w:val="28"/>
        </w:rPr>
        <w:t>.</w:t>
      </w:r>
      <w:r>
        <w:rPr>
          <w:sz w:val="28"/>
          <w:szCs w:val="28"/>
        </w:rPr>
        <w:t xml:space="preserve"> По линии м</w:t>
      </w:r>
      <w:r w:rsidRPr="00F35A15">
        <w:rPr>
          <w:sz w:val="28"/>
          <w:szCs w:val="26"/>
          <w:lang w:eastAsia="ar-SA"/>
        </w:rPr>
        <w:t>униципально</w:t>
      </w:r>
      <w:r>
        <w:rPr>
          <w:sz w:val="28"/>
          <w:szCs w:val="26"/>
          <w:lang w:eastAsia="ar-SA"/>
        </w:rPr>
        <w:t>го</w:t>
      </w:r>
      <w:r w:rsidRPr="00F35A15">
        <w:rPr>
          <w:sz w:val="28"/>
          <w:szCs w:val="26"/>
          <w:lang w:eastAsia="ar-SA"/>
        </w:rPr>
        <w:t xml:space="preserve"> бюджетно</w:t>
      </w:r>
      <w:r>
        <w:rPr>
          <w:sz w:val="28"/>
          <w:szCs w:val="26"/>
          <w:lang w:eastAsia="ar-SA"/>
        </w:rPr>
        <w:t>го</w:t>
      </w:r>
      <w:r w:rsidRPr="00F35A15">
        <w:rPr>
          <w:sz w:val="28"/>
          <w:szCs w:val="26"/>
          <w:lang w:eastAsia="ar-SA"/>
        </w:rPr>
        <w:t xml:space="preserve"> учреждени</w:t>
      </w:r>
      <w:r>
        <w:rPr>
          <w:sz w:val="28"/>
          <w:szCs w:val="26"/>
          <w:lang w:eastAsia="ar-SA"/>
        </w:rPr>
        <w:t>я</w:t>
      </w:r>
      <w:r w:rsidRPr="00F35A15">
        <w:rPr>
          <w:sz w:val="28"/>
          <w:szCs w:val="26"/>
          <w:lang w:eastAsia="ar-SA"/>
        </w:rPr>
        <w:t xml:space="preserve"> «Комплексный центр социального обслуживания населения города Кузнецка» в 2014 году социальные услуги </w:t>
      </w:r>
      <w:r>
        <w:rPr>
          <w:sz w:val="28"/>
          <w:szCs w:val="26"/>
          <w:lang w:eastAsia="ar-SA"/>
        </w:rPr>
        <w:t xml:space="preserve">были предоставлены </w:t>
      </w:r>
      <w:r w:rsidRPr="00F35A15">
        <w:rPr>
          <w:sz w:val="28"/>
          <w:szCs w:val="26"/>
          <w:lang w:eastAsia="ar-SA"/>
        </w:rPr>
        <w:t>7 777 клиентам.</w:t>
      </w:r>
      <w:r>
        <w:rPr>
          <w:sz w:val="28"/>
          <w:szCs w:val="26"/>
          <w:lang w:eastAsia="ar-SA"/>
        </w:rPr>
        <w:t xml:space="preserve"> </w:t>
      </w:r>
      <w:r w:rsidR="00537185">
        <w:rPr>
          <w:sz w:val="28"/>
          <w:szCs w:val="26"/>
          <w:lang w:eastAsia="ar-SA"/>
        </w:rPr>
        <w:t>С</w:t>
      </w:r>
      <w:r w:rsidRPr="00F35A15">
        <w:rPr>
          <w:sz w:val="28"/>
          <w:szCs w:val="28"/>
          <w:lang w:eastAsia="ar-SA"/>
        </w:rPr>
        <w:t>оциально</w:t>
      </w:r>
      <w:r w:rsidR="00537185">
        <w:rPr>
          <w:sz w:val="28"/>
          <w:szCs w:val="28"/>
          <w:lang w:eastAsia="ar-SA"/>
        </w:rPr>
        <w:t>е</w:t>
      </w:r>
      <w:r w:rsidRPr="00F35A15">
        <w:rPr>
          <w:sz w:val="28"/>
          <w:szCs w:val="28"/>
          <w:lang w:eastAsia="ar-SA"/>
        </w:rPr>
        <w:t xml:space="preserve"> обслуживани</w:t>
      </w:r>
      <w:r w:rsidR="00537185">
        <w:rPr>
          <w:sz w:val="28"/>
          <w:szCs w:val="28"/>
          <w:lang w:eastAsia="ar-SA"/>
        </w:rPr>
        <w:t>е</w:t>
      </w:r>
      <w:r w:rsidRPr="00F35A15">
        <w:rPr>
          <w:sz w:val="28"/>
          <w:szCs w:val="28"/>
          <w:lang w:eastAsia="ar-SA"/>
        </w:rPr>
        <w:t xml:space="preserve">  на дому в 2014 году </w:t>
      </w:r>
      <w:r w:rsidR="00537185">
        <w:rPr>
          <w:sz w:val="28"/>
          <w:szCs w:val="28"/>
          <w:lang w:eastAsia="ar-SA"/>
        </w:rPr>
        <w:t>получали</w:t>
      </w:r>
      <w:r w:rsidRPr="00F35A15">
        <w:rPr>
          <w:sz w:val="28"/>
          <w:szCs w:val="28"/>
          <w:lang w:eastAsia="ar-SA"/>
        </w:rPr>
        <w:t xml:space="preserve">  715 человек.</w:t>
      </w:r>
      <w:r>
        <w:rPr>
          <w:sz w:val="28"/>
          <w:szCs w:val="28"/>
          <w:lang w:eastAsia="ar-SA"/>
        </w:rPr>
        <w:t xml:space="preserve"> </w:t>
      </w:r>
      <w:r w:rsidR="00537185">
        <w:rPr>
          <w:sz w:val="28"/>
          <w:szCs w:val="28"/>
          <w:lang w:eastAsia="ar-SA"/>
        </w:rPr>
        <w:t xml:space="preserve">Были востребованы услуги «Социального такси» - </w:t>
      </w:r>
      <w:r w:rsidR="00DA55A6">
        <w:rPr>
          <w:sz w:val="28"/>
          <w:szCs w:val="28"/>
          <w:lang w:eastAsia="ar-SA"/>
        </w:rPr>
        <w:t>осуществило 380 выездов на вызовы.</w:t>
      </w:r>
      <w:r w:rsidR="00537185">
        <w:rPr>
          <w:sz w:val="28"/>
          <w:szCs w:val="28"/>
          <w:lang w:eastAsia="ar-SA"/>
        </w:rPr>
        <w:t xml:space="preserve"> </w:t>
      </w:r>
      <w:r w:rsidRPr="00F35A15">
        <w:rPr>
          <w:lang w:eastAsia="ar-SA"/>
        </w:rPr>
        <w:t xml:space="preserve"> </w:t>
      </w:r>
      <w:r w:rsidRPr="00F35A15">
        <w:rPr>
          <w:sz w:val="28"/>
          <w:szCs w:val="28"/>
          <w:lang w:eastAsia="ar-SA"/>
        </w:rPr>
        <w:t>В стационарном отделении для граждан пожилого возраста и инвалидов в 2014 году проживало 90 человек.</w:t>
      </w:r>
      <w:r>
        <w:rPr>
          <w:sz w:val="28"/>
          <w:szCs w:val="28"/>
          <w:lang w:eastAsia="ar-SA"/>
        </w:rPr>
        <w:t xml:space="preserve"> </w:t>
      </w:r>
      <w:r w:rsidRPr="00F35A15">
        <w:rPr>
          <w:sz w:val="28"/>
          <w:szCs w:val="28"/>
          <w:lang w:eastAsia="ar-SA"/>
        </w:rPr>
        <w:t xml:space="preserve"> </w:t>
      </w:r>
    </w:p>
    <w:p w:rsidR="0060776D" w:rsidRPr="00F35A15" w:rsidRDefault="001D62EC" w:rsidP="0060776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</w:t>
      </w:r>
      <w:r w:rsidR="00D921A1">
        <w:rPr>
          <w:color w:val="000000"/>
          <w:sz w:val="28"/>
          <w:szCs w:val="28"/>
          <w:lang w:eastAsia="ar-SA"/>
        </w:rPr>
        <w:t xml:space="preserve">овышенное уделялось внимание </w:t>
      </w:r>
      <w:r w:rsidR="0060776D">
        <w:rPr>
          <w:color w:val="000000"/>
          <w:sz w:val="28"/>
          <w:szCs w:val="28"/>
          <w:lang w:eastAsia="ar-SA"/>
        </w:rPr>
        <w:t>детям-инвалидам, детям  с ослабленным</w:t>
      </w:r>
      <w:r w:rsidR="0060776D" w:rsidRPr="00F35A15">
        <w:rPr>
          <w:color w:val="000000"/>
          <w:sz w:val="28"/>
          <w:szCs w:val="28"/>
          <w:lang w:eastAsia="ar-SA"/>
        </w:rPr>
        <w:t xml:space="preserve">  </w:t>
      </w:r>
      <w:r w:rsidR="0060776D">
        <w:rPr>
          <w:color w:val="000000"/>
          <w:sz w:val="28"/>
          <w:szCs w:val="28"/>
          <w:lang w:eastAsia="ar-SA"/>
        </w:rPr>
        <w:t>здоровьем, находящимся в условиях социального неблагополучия. Так</w:t>
      </w:r>
      <w:r w:rsidR="000B440B">
        <w:rPr>
          <w:color w:val="000000"/>
          <w:sz w:val="28"/>
          <w:szCs w:val="28"/>
          <w:lang w:eastAsia="ar-SA"/>
        </w:rPr>
        <w:t>, в течение</w:t>
      </w:r>
      <w:r w:rsidR="000B440B" w:rsidRPr="00F35A15">
        <w:rPr>
          <w:sz w:val="28"/>
          <w:szCs w:val="28"/>
          <w:lang w:eastAsia="ar-SA"/>
        </w:rPr>
        <w:t xml:space="preserve">  год</w:t>
      </w:r>
      <w:r w:rsidR="000B440B">
        <w:rPr>
          <w:sz w:val="28"/>
          <w:szCs w:val="28"/>
          <w:lang w:eastAsia="ar-SA"/>
        </w:rPr>
        <w:t>а</w:t>
      </w:r>
      <w:r w:rsidR="000B440B" w:rsidRPr="00F35A15">
        <w:rPr>
          <w:sz w:val="28"/>
          <w:szCs w:val="28"/>
          <w:lang w:eastAsia="ar-SA"/>
        </w:rPr>
        <w:t xml:space="preserve">  в филиале «Отделение социальной реабилитации несовершеннолетних» через группы реабилитации детей и подростков с ограниченными возможностями здоровья прошли  147</w:t>
      </w:r>
      <w:r w:rsidR="000B440B" w:rsidRPr="00F35A15">
        <w:rPr>
          <w:b/>
          <w:sz w:val="28"/>
          <w:szCs w:val="28"/>
          <w:lang w:eastAsia="ar-SA"/>
        </w:rPr>
        <w:t xml:space="preserve"> </w:t>
      </w:r>
      <w:r w:rsidR="000B440B" w:rsidRPr="00F35A15">
        <w:rPr>
          <w:sz w:val="28"/>
          <w:szCs w:val="28"/>
          <w:lang w:eastAsia="ar-SA"/>
        </w:rPr>
        <w:t xml:space="preserve">несовершеннолетних,  из них 92 ребенка-инвалида и 55 детей  с ослабленным здоровьем. </w:t>
      </w:r>
      <w:r w:rsidR="000B440B">
        <w:rPr>
          <w:sz w:val="28"/>
          <w:szCs w:val="28"/>
          <w:lang w:eastAsia="ar-SA"/>
        </w:rPr>
        <w:t>Для указанной категории детей в</w:t>
      </w:r>
      <w:r w:rsidR="000B440B" w:rsidRPr="00F35A15">
        <w:rPr>
          <w:sz w:val="28"/>
          <w:szCs w:val="28"/>
        </w:rPr>
        <w:t xml:space="preserve"> рамках комплексной программы Пензенской области «Право быть равным» приобретено специализированное и игровое  оборудование для реабилитации  на сумму 59510 рублей.</w:t>
      </w:r>
      <w:r w:rsidR="000B440B">
        <w:rPr>
          <w:sz w:val="28"/>
          <w:szCs w:val="28"/>
        </w:rPr>
        <w:t xml:space="preserve"> </w:t>
      </w:r>
      <w:proofErr w:type="gramStart"/>
      <w:r w:rsidR="000B440B">
        <w:rPr>
          <w:sz w:val="28"/>
          <w:szCs w:val="28"/>
        </w:rPr>
        <w:t>В</w:t>
      </w:r>
      <w:r w:rsidR="0060776D">
        <w:rPr>
          <w:color w:val="000000"/>
          <w:sz w:val="28"/>
          <w:szCs w:val="28"/>
          <w:lang w:eastAsia="ar-SA"/>
        </w:rPr>
        <w:t xml:space="preserve"> рамках </w:t>
      </w:r>
      <w:r w:rsidR="0060776D" w:rsidRPr="00F35A15">
        <w:rPr>
          <w:sz w:val="28"/>
          <w:szCs w:val="28"/>
          <w:lang w:eastAsia="ar-SA"/>
        </w:rPr>
        <w:t>конкурса горо</w:t>
      </w:r>
      <w:r w:rsidR="0060776D">
        <w:rPr>
          <w:sz w:val="28"/>
          <w:szCs w:val="28"/>
          <w:lang w:eastAsia="ar-SA"/>
        </w:rPr>
        <w:t>дов России «Дети разные важны!»</w:t>
      </w:r>
      <w:r w:rsidR="0060776D" w:rsidRPr="00F35A15">
        <w:rPr>
          <w:color w:val="000000"/>
          <w:sz w:val="28"/>
          <w:szCs w:val="28"/>
          <w:lang w:eastAsia="ar-SA"/>
        </w:rPr>
        <w:t xml:space="preserve"> отдел</w:t>
      </w:r>
      <w:r w:rsidR="0060776D">
        <w:rPr>
          <w:color w:val="000000"/>
          <w:sz w:val="28"/>
          <w:szCs w:val="28"/>
          <w:lang w:eastAsia="ar-SA"/>
        </w:rPr>
        <w:t>ом</w:t>
      </w:r>
      <w:r w:rsidR="0060776D" w:rsidRPr="00F35A15">
        <w:rPr>
          <w:color w:val="000000"/>
          <w:sz w:val="28"/>
          <w:szCs w:val="28"/>
          <w:lang w:eastAsia="ar-SA"/>
        </w:rPr>
        <w:t xml:space="preserve"> социальной защиты населения и филиала «Отделение социальной реабилитации несовершеннолетних» была разработана програм</w:t>
      </w:r>
      <w:r w:rsidR="0060776D">
        <w:rPr>
          <w:color w:val="000000"/>
          <w:sz w:val="28"/>
          <w:szCs w:val="28"/>
          <w:lang w:eastAsia="ar-SA"/>
        </w:rPr>
        <w:t xml:space="preserve">ма </w:t>
      </w:r>
      <w:r w:rsidR="0060776D">
        <w:rPr>
          <w:color w:val="000000"/>
          <w:sz w:val="28"/>
          <w:szCs w:val="28"/>
          <w:lang w:eastAsia="ar-SA"/>
        </w:rPr>
        <w:tab/>
        <w:t>«Наши дети – наше счастье!», на</w:t>
      </w:r>
      <w:r w:rsidR="0060776D" w:rsidRPr="00F35A15">
        <w:rPr>
          <w:color w:val="000000"/>
          <w:sz w:val="28"/>
          <w:szCs w:val="28"/>
          <w:lang w:eastAsia="ar-SA"/>
        </w:rPr>
        <w:t>правлен</w:t>
      </w:r>
      <w:r w:rsidR="0060776D">
        <w:rPr>
          <w:color w:val="000000"/>
          <w:sz w:val="28"/>
          <w:szCs w:val="28"/>
          <w:lang w:eastAsia="ar-SA"/>
        </w:rPr>
        <w:t>ная</w:t>
      </w:r>
      <w:r w:rsidR="0060776D" w:rsidRPr="00F35A15">
        <w:rPr>
          <w:color w:val="000000"/>
          <w:sz w:val="28"/>
          <w:szCs w:val="28"/>
          <w:lang w:eastAsia="ar-SA"/>
        </w:rPr>
        <w:t xml:space="preserve"> на  организацию работы по профилактике социального сиротства и семейного неблагополучия в  семьях, имеющих несовершеннолетних детей,  формирование у граждан ответственного отношения к семейным обязанностям. </w:t>
      </w:r>
      <w:r w:rsidR="0060776D" w:rsidRPr="00F35A15">
        <w:rPr>
          <w:sz w:val="28"/>
          <w:szCs w:val="28"/>
          <w:lang w:eastAsia="ar-SA"/>
        </w:rPr>
        <w:t xml:space="preserve"> </w:t>
      </w:r>
      <w:proofErr w:type="gramEnd"/>
    </w:p>
    <w:p w:rsidR="00023D99" w:rsidRDefault="005717F7" w:rsidP="00BE19AA">
      <w:pPr>
        <w:ind w:firstLine="708"/>
        <w:jc w:val="both"/>
        <w:rPr>
          <w:sz w:val="28"/>
          <w:szCs w:val="28"/>
        </w:rPr>
      </w:pPr>
      <w:r w:rsidRPr="00562DB7">
        <w:rPr>
          <w:sz w:val="28"/>
          <w:szCs w:val="28"/>
        </w:rPr>
        <w:t xml:space="preserve">В городе </w:t>
      </w:r>
      <w:r w:rsidR="001F5BA7">
        <w:rPr>
          <w:sz w:val="28"/>
          <w:szCs w:val="28"/>
        </w:rPr>
        <w:t>сохранена вся сеть учреждений дополнительного образования, культуры и спорта, что непросто в условиях все более напряженной бюджетной ситуации. По состоянию на 31 дека</w:t>
      </w:r>
      <w:r w:rsidR="003F1987">
        <w:rPr>
          <w:sz w:val="28"/>
          <w:szCs w:val="28"/>
        </w:rPr>
        <w:t>б</w:t>
      </w:r>
      <w:r w:rsidR="001F5BA7">
        <w:rPr>
          <w:sz w:val="28"/>
          <w:szCs w:val="28"/>
        </w:rPr>
        <w:t>ря 2014 года в учреждениях дополнительного образования</w:t>
      </w:r>
      <w:r w:rsidR="003F1987">
        <w:rPr>
          <w:sz w:val="28"/>
          <w:szCs w:val="28"/>
        </w:rPr>
        <w:t xml:space="preserve">, секциях МАУ СОК «Рубин» </w:t>
      </w:r>
      <w:r w:rsidR="001F5BA7">
        <w:rPr>
          <w:sz w:val="28"/>
          <w:szCs w:val="28"/>
        </w:rPr>
        <w:t xml:space="preserve"> </w:t>
      </w:r>
      <w:r w:rsidR="000D2FB2" w:rsidRPr="000D2FB2">
        <w:rPr>
          <w:sz w:val="28"/>
          <w:szCs w:val="28"/>
        </w:rPr>
        <w:t xml:space="preserve">занимается творчеством, спортом 5726 детей.   На объектах МАУ СОК «Рубин» - ледовом дворце, бассейнах, стадионе, лыжной базе - зарегистрировано 52000 посещений. </w:t>
      </w:r>
      <w:r w:rsidR="00D774C4">
        <w:rPr>
          <w:sz w:val="28"/>
          <w:szCs w:val="28"/>
        </w:rPr>
        <w:t xml:space="preserve">Впервые за несколько лет удалось изыскать возможности для ремонта учреждений культуры (склад объемных декораций ДК «Родина», ремонт в музеях, монтаж системы отопления в Музее боевой славы), улучшения их материально-технической базы (приобретение аппаратуры для ДК «Родина» и «Юность»). </w:t>
      </w:r>
      <w:r w:rsidR="00023D99">
        <w:rPr>
          <w:sz w:val="28"/>
          <w:szCs w:val="28"/>
        </w:rPr>
        <w:t xml:space="preserve">Начато формирование крупного городского детского центра на базе бывшего ветеринарного техникума: на объекте </w:t>
      </w:r>
      <w:r w:rsidR="009A798A">
        <w:rPr>
          <w:sz w:val="28"/>
          <w:szCs w:val="28"/>
        </w:rPr>
        <w:t xml:space="preserve">проведен ремонт кровли основного здания, восстановлено освещение, смонтирована компьютерная сеть, ведется замена окон. Там </w:t>
      </w:r>
      <w:r w:rsidR="00023D99">
        <w:rPr>
          <w:sz w:val="28"/>
          <w:szCs w:val="28"/>
        </w:rPr>
        <w:t xml:space="preserve">еще многое предстоит сделать, </w:t>
      </w:r>
      <w:r w:rsidR="009A798A">
        <w:rPr>
          <w:sz w:val="28"/>
          <w:szCs w:val="28"/>
        </w:rPr>
        <w:t xml:space="preserve">для чего нужно будет </w:t>
      </w:r>
      <w:r w:rsidR="00023D99">
        <w:rPr>
          <w:sz w:val="28"/>
          <w:szCs w:val="28"/>
        </w:rPr>
        <w:t>изыскать приличные средства, но мы планомерно доведем работу до конца, чтобы там</w:t>
      </w:r>
      <w:r w:rsidR="000263BF">
        <w:rPr>
          <w:sz w:val="28"/>
          <w:szCs w:val="28"/>
        </w:rPr>
        <w:t>,</w:t>
      </w:r>
      <w:r w:rsidR="00023D99">
        <w:rPr>
          <w:sz w:val="28"/>
          <w:szCs w:val="28"/>
        </w:rPr>
        <w:t xml:space="preserve"> в достойных условиях</w:t>
      </w:r>
      <w:r w:rsidR="000263BF">
        <w:rPr>
          <w:sz w:val="28"/>
          <w:szCs w:val="28"/>
        </w:rPr>
        <w:t>,</w:t>
      </w:r>
      <w:r w:rsidR="00023D99">
        <w:rPr>
          <w:sz w:val="28"/>
          <w:szCs w:val="28"/>
        </w:rPr>
        <w:t xml:space="preserve"> </w:t>
      </w:r>
      <w:r w:rsidR="009A798A">
        <w:rPr>
          <w:sz w:val="28"/>
          <w:szCs w:val="28"/>
        </w:rPr>
        <w:t>сотни кузнецких ребятишек</w:t>
      </w:r>
      <w:r w:rsidR="00023D99">
        <w:rPr>
          <w:sz w:val="28"/>
          <w:szCs w:val="28"/>
        </w:rPr>
        <w:t xml:space="preserve"> могли заниматься спортом, техническим и художественным творчеством. </w:t>
      </w:r>
    </w:p>
    <w:p w:rsidR="005717F7" w:rsidRPr="00405524" w:rsidRDefault="00D774C4" w:rsidP="00BE1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проводится большое количество зрелищных культурно-спортивных мероприятий для жителей, среди которых </w:t>
      </w:r>
      <w:proofErr w:type="gramStart"/>
      <w:r>
        <w:rPr>
          <w:sz w:val="28"/>
          <w:szCs w:val="28"/>
        </w:rPr>
        <w:t>стоит</w:t>
      </w:r>
      <w:proofErr w:type="gramEnd"/>
      <w:r>
        <w:rPr>
          <w:sz w:val="28"/>
          <w:szCs w:val="28"/>
        </w:rPr>
        <w:t xml:space="preserve"> отметь мероприятия в рамках фестиваля «Театральная провинция», Недели землячества, хоккейные матчи, спортивные турниры (по греко-римской </w:t>
      </w:r>
      <w:r>
        <w:rPr>
          <w:sz w:val="28"/>
          <w:szCs w:val="28"/>
        </w:rPr>
        <w:lastRenderedPageBreak/>
        <w:t>борьбе, боевому самбо, боксу, баскетболу,</w:t>
      </w:r>
      <w:r w:rsidR="00B0229F">
        <w:rPr>
          <w:sz w:val="28"/>
          <w:szCs w:val="28"/>
        </w:rPr>
        <w:t xml:space="preserve"> футболу,</w:t>
      </w:r>
      <w:r>
        <w:rPr>
          <w:sz w:val="28"/>
          <w:szCs w:val="28"/>
        </w:rPr>
        <w:t xml:space="preserve"> тяжелой атлетике, плаванию).  </w:t>
      </w:r>
      <w:r w:rsidR="00B0229F">
        <w:rPr>
          <w:sz w:val="28"/>
          <w:szCs w:val="28"/>
        </w:rPr>
        <w:t xml:space="preserve">В минувшем году Кузнецк получил высокую оценку за организацию и проведение областной легкоатлетической Губернаторской эстафеты, которую наша команда, к слову, в очередной раз выиграла. Поэтому неслучайно, лучшие представители Кузнецка в 2014 году достойно представили город и регион на различных представительных творческих, профессиональных конкурсах, спортивных  соревнованиях. </w:t>
      </w:r>
      <w:proofErr w:type="gramStart"/>
      <w:r w:rsidR="00B0229F">
        <w:rPr>
          <w:sz w:val="28"/>
          <w:szCs w:val="28"/>
        </w:rPr>
        <w:t xml:space="preserve">В частности, стоит отметить решающий вклад кузнечан в успех </w:t>
      </w:r>
      <w:r w:rsidR="005717F7" w:rsidRPr="00562DB7">
        <w:rPr>
          <w:sz w:val="28"/>
          <w:szCs w:val="28"/>
        </w:rPr>
        <w:t xml:space="preserve">сборной </w:t>
      </w:r>
      <w:r w:rsidR="00B0229F" w:rsidRPr="00562DB7">
        <w:rPr>
          <w:sz w:val="28"/>
          <w:szCs w:val="28"/>
        </w:rPr>
        <w:t xml:space="preserve">допризывной молодежи </w:t>
      </w:r>
      <w:r w:rsidR="005717F7" w:rsidRPr="00562DB7">
        <w:rPr>
          <w:sz w:val="28"/>
          <w:szCs w:val="28"/>
        </w:rPr>
        <w:t>Пензенской области</w:t>
      </w:r>
      <w:r w:rsidR="00B0229F">
        <w:rPr>
          <w:sz w:val="28"/>
          <w:szCs w:val="28"/>
        </w:rPr>
        <w:t xml:space="preserve">, ставшей </w:t>
      </w:r>
      <w:r w:rsidR="005717F7" w:rsidRPr="00562DB7">
        <w:rPr>
          <w:sz w:val="28"/>
          <w:szCs w:val="28"/>
        </w:rPr>
        <w:t xml:space="preserve">трехкратными чемпионами Всероссийской Спартакиады  среди допризывной молодежи в Рязани в июне 2014 года, </w:t>
      </w:r>
      <w:r w:rsidR="00B0229F">
        <w:rPr>
          <w:sz w:val="28"/>
          <w:szCs w:val="28"/>
        </w:rPr>
        <w:t xml:space="preserve">победу воспитанника кузнецкой школы бокса </w:t>
      </w:r>
      <w:proofErr w:type="spellStart"/>
      <w:r w:rsidR="00B0229F" w:rsidRPr="00562DB7">
        <w:rPr>
          <w:sz w:val="28"/>
          <w:szCs w:val="28"/>
        </w:rPr>
        <w:t>Алмакаев</w:t>
      </w:r>
      <w:r w:rsidR="00B0229F">
        <w:rPr>
          <w:sz w:val="28"/>
          <w:szCs w:val="28"/>
        </w:rPr>
        <w:t>а</w:t>
      </w:r>
      <w:proofErr w:type="spellEnd"/>
      <w:r w:rsidR="00B0229F" w:rsidRPr="00562DB7">
        <w:rPr>
          <w:sz w:val="28"/>
          <w:szCs w:val="28"/>
        </w:rPr>
        <w:t xml:space="preserve"> </w:t>
      </w:r>
      <w:proofErr w:type="spellStart"/>
      <w:r w:rsidR="00B0229F" w:rsidRPr="00562DB7">
        <w:rPr>
          <w:sz w:val="28"/>
          <w:szCs w:val="28"/>
        </w:rPr>
        <w:t>Тимерхан</w:t>
      </w:r>
      <w:r w:rsidR="00B0229F">
        <w:rPr>
          <w:sz w:val="28"/>
          <w:szCs w:val="28"/>
        </w:rPr>
        <w:t>а</w:t>
      </w:r>
      <w:proofErr w:type="spellEnd"/>
      <w:r w:rsidR="00B0229F" w:rsidRPr="00562DB7">
        <w:rPr>
          <w:sz w:val="28"/>
          <w:szCs w:val="28"/>
        </w:rPr>
        <w:t xml:space="preserve"> - победител</w:t>
      </w:r>
      <w:r w:rsidR="00B0229F">
        <w:rPr>
          <w:sz w:val="28"/>
          <w:szCs w:val="28"/>
        </w:rPr>
        <w:t>я</w:t>
      </w:r>
      <w:r w:rsidR="00B0229F" w:rsidRPr="00562DB7">
        <w:rPr>
          <w:sz w:val="28"/>
          <w:szCs w:val="28"/>
        </w:rPr>
        <w:t xml:space="preserve"> Первенства Европы среди юниоров;</w:t>
      </w:r>
      <w:r w:rsidR="00B0229F">
        <w:rPr>
          <w:sz w:val="28"/>
          <w:szCs w:val="28"/>
        </w:rPr>
        <w:t xml:space="preserve"> достижения представителей нашей школы греко-римской борьбы </w:t>
      </w:r>
      <w:r w:rsidR="005717F7" w:rsidRPr="00562DB7">
        <w:rPr>
          <w:sz w:val="28"/>
          <w:szCs w:val="28"/>
        </w:rPr>
        <w:t>Измайлов</w:t>
      </w:r>
      <w:r w:rsidR="00B0229F">
        <w:rPr>
          <w:sz w:val="28"/>
          <w:szCs w:val="28"/>
        </w:rPr>
        <w:t>а</w:t>
      </w:r>
      <w:r w:rsidR="005717F7" w:rsidRPr="00562DB7">
        <w:rPr>
          <w:sz w:val="28"/>
          <w:szCs w:val="28"/>
        </w:rPr>
        <w:t xml:space="preserve"> Никола</w:t>
      </w:r>
      <w:r w:rsidR="00B0229F">
        <w:rPr>
          <w:sz w:val="28"/>
          <w:szCs w:val="28"/>
        </w:rPr>
        <w:t>я</w:t>
      </w:r>
      <w:r w:rsidR="005717F7" w:rsidRPr="00562DB7">
        <w:rPr>
          <w:sz w:val="28"/>
          <w:szCs w:val="28"/>
        </w:rPr>
        <w:t xml:space="preserve"> – призер</w:t>
      </w:r>
      <w:r w:rsidR="00B0229F">
        <w:rPr>
          <w:sz w:val="28"/>
          <w:szCs w:val="28"/>
        </w:rPr>
        <w:t>а</w:t>
      </w:r>
      <w:r w:rsidR="005717F7" w:rsidRPr="00562DB7">
        <w:rPr>
          <w:sz w:val="28"/>
          <w:szCs w:val="28"/>
        </w:rPr>
        <w:t xml:space="preserve"> финала </w:t>
      </w:r>
      <w:r w:rsidR="00B0229F">
        <w:rPr>
          <w:sz w:val="28"/>
          <w:szCs w:val="28"/>
        </w:rPr>
        <w:t xml:space="preserve">Всероссийской спартакиады молодежи, </w:t>
      </w:r>
      <w:proofErr w:type="spellStart"/>
      <w:r w:rsidR="005717F7" w:rsidRPr="00562DB7">
        <w:rPr>
          <w:sz w:val="28"/>
          <w:szCs w:val="28"/>
        </w:rPr>
        <w:t>Надежин</w:t>
      </w:r>
      <w:r w:rsidR="00B0229F">
        <w:rPr>
          <w:sz w:val="28"/>
          <w:szCs w:val="28"/>
        </w:rPr>
        <w:t>а</w:t>
      </w:r>
      <w:proofErr w:type="spellEnd"/>
      <w:r w:rsidR="00B0229F">
        <w:rPr>
          <w:sz w:val="28"/>
          <w:szCs w:val="28"/>
        </w:rPr>
        <w:t xml:space="preserve"> Сергея – дву</w:t>
      </w:r>
      <w:r w:rsidR="005717F7" w:rsidRPr="00562DB7">
        <w:rPr>
          <w:sz w:val="28"/>
          <w:szCs w:val="28"/>
        </w:rPr>
        <w:t>кратн</w:t>
      </w:r>
      <w:r w:rsidR="00B0229F">
        <w:rPr>
          <w:sz w:val="28"/>
          <w:szCs w:val="28"/>
        </w:rPr>
        <w:t>ого</w:t>
      </w:r>
      <w:r w:rsidR="005717F7" w:rsidRPr="00562DB7">
        <w:rPr>
          <w:sz w:val="28"/>
          <w:szCs w:val="28"/>
        </w:rPr>
        <w:t xml:space="preserve"> победител</w:t>
      </w:r>
      <w:r w:rsidR="00B0229F">
        <w:rPr>
          <w:sz w:val="28"/>
          <w:szCs w:val="28"/>
        </w:rPr>
        <w:t>я</w:t>
      </w:r>
      <w:r w:rsidR="005717F7" w:rsidRPr="00562DB7">
        <w:rPr>
          <w:sz w:val="28"/>
          <w:szCs w:val="28"/>
        </w:rPr>
        <w:t xml:space="preserve"> Первенства России.</w:t>
      </w:r>
      <w:proofErr w:type="gramEnd"/>
      <w:r w:rsidR="005717F7" w:rsidRPr="00562DB7">
        <w:rPr>
          <w:sz w:val="28"/>
          <w:szCs w:val="28"/>
        </w:rPr>
        <w:t xml:space="preserve"> </w:t>
      </w:r>
      <w:r w:rsidR="00B0229F" w:rsidRPr="00405524">
        <w:rPr>
          <w:sz w:val="28"/>
          <w:szCs w:val="28"/>
        </w:rPr>
        <w:t xml:space="preserve">Наши надежды оправдали такие местные «звездочки» творчества, как </w:t>
      </w:r>
      <w:r w:rsidR="00115ED1" w:rsidRPr="00405524">
        <w:rPr>
          <w:sz w:val="28"/>
          <w:szCs w:val="28"/>
        </w:rPr>
        <w:t>хореографические ансамбли «Раздолье» и «</w:t>
      </w:r>
      <w:proofErr w:type="spellStart"/>
      <w:r w:rsidR="00115ED1" w:rsidRPr="00405524">
        <w:rPr>
          <w:sz w:val="28"/>
          <w:szCs w:val="28"/>
        </w:rPr>
        <w:t>Дэнс</w:t>
      </w:r>
      <w:proofErr w:type="spellEnd"/>
      <w:r w:rsidR="00115ED1" w:rsidRPr="00405524">
        <w:rPr>
          <w:sz w:val="28"/>
          <w:szCs w:val="28"/>
        </w:rPr>
        <w:t>-Сити», юные музыканты и художники, которые завоевали на творческих конкурсах свыше 200 наград.</w:t>
      </w:r>
    </w:p>
    <w:p w:rsidR="005717F7" w:rsidRPr="00562DB7" w:rsidRDefault="00B0229F" w:rsidP="0057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F41">
        <w:rPr>
          <w:sz w:val="28"/>
          <w:szCs w:val="28"/>
        </w:rPr>
        <w:tab/>
        <w:t>Все это, на мой взгляд, является наглядным подтверждением тому вниманию, которое в городе уделяется созданию условий</w:t>
      </w:r>
      <w:r w:rsidR="00BE0F41">
        <w:rPr>
          <w:sz w:val="28"/>
          <w:szCs w:val="28"/>
        </w:rPr>
        <w:tab/>
        <w:t xml:space="preserve"> для раскрытия возможностей и талантов каждого </w:t>
      </w:r>
      <w:proofErr w:type="spellStart"/>
      <w:r w:rsidR="00BE0F41">
        <w:rPr>
          <w:sz w:val="28"/>
          <w:szCs w:val="28"/>
        </w:rPr>
        <w:t>кузнечанина</w:t>
      </w:r>
      <w:proofErr w:type="spellEnd"/>
      <w:r w:rsidR="00BE0F41">
        <w:rPr>
          <w:sz w:val="28"/>
          <w:szCs w:val="28"/>
        </w:rPr>
        <w:t xml:space="preserve">.   </w:t>
      </w:r>
    </w:p>
    <w:p w:rsidR="0085757C" w:rsidRPr="002F41BC" w:rsidRDefault="0085757C" w:rsidP="00A62C7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На протяжении года стабильно, без сбоев, на достойном уровне работала система городского образования. Наши выпускники показали высокие результаты при сдаче ЕГЭ, по большинству позиций превысив средние значения и по региону, и по Российской Федерации. В сентябре минувшего года школы Кузнецка получили солидное пополнение в составе</w:t>
      </w:r>
      <w:r w:rsidR="00734C72">
        <w:rPr>
          <w:color w:val="000000" w:themeColor="text1"/>
          <w:sz w:val="28"/>
          <w:szCs w:val="28"/>
        </w:rPr>
        <w:t xml:space="preserve"> 930 </w:t>
      </w:r>
      <w:r>
        <w:rPr>
          <w:color w:val="000000" w:themeColor="text1"/>
          <w:sz w:val="28"/>
          <w:szCs w:val="28"/>
        </w:rPr>
        <w:t xml:space="preserve">первоклашек, для обучения которых были созданы </w:t>
      </w:r>
      <w:r w:rsidR="00A62C71">
        <w:rPr>
          <w:color w:val="000000" w:themeColor="text1"/>
          <w:sz w:val="28"/>
          <w:szCs w:val="28"/>
        </w:rPr>
        <w:t xml:space="preserve">все необходимые условия. В плане развития материальной базы образования, кроме уже упомянутых выше трех детских дошкольных учреждений, нельзя не отметить финансовую помощь </w:t>
      </w:r>
      <w:r>
        <w:rPr>
          <w:color w:val="000000" w:themeColor="text1"/>
          <w:sz w:val="28"/>
          <w:szCs w:val="28"/>
        </w:rPr>
        <w:t>кампании «</w:t>
      </w:r>
      <w:proofErr w:type="spellStart"/>
      <w:r>
        <w:rPr>
          <w:color w:val="000000" w:themeColor="text1"/>
          <w:sz w:val="28"/>
          <w:szCs w:val="28"/>
        </w:rPr>
        <w:t>Транснефть</w:t>
      </w:r>
      <w:proofErr w:type="spellEnd"/>
      <w:r>
        <w:rPr>
          <w:color w:val="000000" w:themeColor="text1"/>
          <w:sz w:val="28"/>
          <w:szCs w:val="28"/>
        </w:rPr>
        <w:t>»</w:t>
      </w:r>
      <w:r w:rsidR="00A62C71">
        <w:rPr>
          <w:color w:val="000000" w:themeColor="text1"/>
          <w:sz w:val="28"/>
          <w:szCs w:val="28"/>
        </w:rPr>
        <w:t xml:space="preserve">, которая была направлена на ремонт и приобретение оборудования для </w:t>
      </w:r>
      <w:r>
        <w:rPr>
          <w:color w:val="000000" w:themeColor="text1"/>
          <w:sz w:val="28"/>
          <w:szCs w:val="28"/>
        </w:rPr>
        <w:t>детски</w:t>
      </w:r>
      <w:r w:rsidR="00A62C71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сад</w:t>
      </w:r>
      <w:r w:rsidR="00A62C71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№№ 13, 23 и школ</w:t>
      </w:r>
      <w:r w:rsidR="00A62C71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№6. </w:t>
      </w:r>
      <w:r w:rsidR="00A62C71" w:rsidRPr="002F41BC">
        <w:rPr>
          <w:sz w:val="28"/>
          <w:szCs w:val="28"/>
        </w:rPr>
        <w:t xml:space="preserve">В городе организованно прошла летняя оздоровительная кампания, в ходе которой </w:t>
      </w:r>
      <w:r w:rsidR="002F41BC" w:rsidRPr="002F41BC">
        <w:rPr>
          <w:sz w:val="28"/>
          <w:szCs w:val="28"/>
        </w:rPr>
        <w:t>4688</w:t>
      </w:r>
      <w:r w:rsidR="00A62C71" w:rsidRPr="002F41BC">
        <w:rPr>
          <w:sz w:val="28"/>
          <w:szCs w:val="28"/>
        </w:rPr>
        <w:t xml:space="preserve"> ребят отдохнуло в пришкольных лагерях, </w:t>
      </w:r>
      <w:r w:rsidR="00350014" w:rsidRPr="002F41BC">
        <w:rPr>
          <w:sz w:val="28"/>
          <w:szCs w:val="28"/>
        </w:rPr>
        <w:t>748</w:t>
      </w:r>
      <w:r w:rsidR="00A62C71" w:rsidRPr="002F41BC">
        <w:rPr>
          <w:sz w:val="28"/>
          <w:szCs w:val="28"/>
        </w:rPr>
        <w:t xml:space="preserve"> - в загородных оздоровительных лагерях и санаториях. В том числе 3 полных смены отработал наш детский оздоровительный лагерь «Луч». </w:t>
      </w:r>
      <w:r w:rsidR="002F41BC" w:rsidRPr="002F41BC">
        <w:rPr>
          <w:sz w:val="28"/>
          <w:szCs w:val="28"/>
        </w:rPr>
        <w:t>251 старшеклассник</w:t>
      </w:r>
      <w:r w:rsidR="00A62C71" w:rsidRPr="002F41BC">
        <w:rPr>
          <w:sz w:val="28"/>
          <w:szCs w:val="28"/>
        </w:rPr>
        <w:t xml:space="preserve"> во время летних каникул получили возможность временно трудоустроиться (на эти цели было направлено </w:t>
      </w:r>
      <w:r w:rsidR="002F41BC" w:rsidRPr="002F41BC">
        <w:rPr>
          <w:sz w:val="28"/>
          <w:szCs w:val="28"/>
        </w:rPr>
        <w:t>830 тысяч</w:t>
      </w:r>
      <w:r w:rsidR="00A62C71" w:rsidRPr="002F41BC">
        <w:rPr>
          <w:sz w:val="28"/>
          <w:szCs w:val="28"/>
        </w:rPr>
        <w:t xml:space="preserve"> рублей из муниципального бюджета).  </w:t>
      </w:r>
    </w:p>
    <w:p w:rsidR="005717F7" w:rsidRDefault="00472B79" w:rsidP="0065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Ясно, что все наши достижения имеют вполне конкретную цену в рублях, равно как и имеющиеся недостатки обусловлены недостатком этих самых рублей в городском бюджете, вследствие чего проблемы не решаются, или решаются не так быстро, как хотелось бы. А, в свою очередь, количество этих самых рублей в бюджете определяется возможностями экономики нашего муниципалитета. </w:t>
      </w:r>
      <w:r w:rsidR="00704643">
        <w:rPr>
          <w:sz w:val="28"/>
          <w:szCs w:val="28"/>
        </w:rPr>
        <w:t>Что же можно сказать за отчетный период по данному вопросу?</w:t>
      </w:r>
    </w:p>
    <w:p w:rsidR="00F841FF" w:rsidRPr="00F139C2" w:rsidRDefault="00704643" w:rsidP="0070464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 отметить, что в 2014 году – гораздо более сложном, можно смело даже сказать – кризисном, по сравнению с, как мы теперь понимаем,  </w:t>
      </w:r>
      <w:proofErr w:type="gramStart"/>
      <w:r>
        <w:rPr>
          <w:sz w:val="28"/>
          <w:szCs w:val="28"/>
        </w:rPr>
        <w:t>благополучными</w:t>
      </w:r>
      <w:proofErr w:type="gramEnd"/>
      <w:r>
        <w:rPr>
          <w:sz w:val="28"/>
          <w:szCs w:val="28"/>
        </w:rPr>
        <w:t xml:space="preserve"> </w:t>
      </w:r>
      <w:r w:rsidR="00F841FF" w:rsidRPr="00F139C2">
        <w:rPr>
          <w:sz w:val="28"/>
          <w:szCs w:val="28"/>
        </w:rPr>
        <w:t>2012-201</w:t>
      </w:r>
      <w:r>
        <w:rPr>
          <w:sz w:val="28"/>
          <w:szCs w:val="28"/>
        </w:rPr>
        <w:t xml:space="preserve">3 </w:t>
      </w:r>
      <w:r w:rsidR="00F841FF" w:rsidRPr="00F139C2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, </w:t>
      </w:r>
      <w:r w:rsidR="00F841FF" w:rsidRPr="00F139C2">
        <w:rPr>
          <w:sz w:val="28"/>
          <w:szCs w:val="28"/>
        </w:rPr>
        <w:t xml:space="preserve"> в городе сохранена  положительная динамика основных экономических показат</w:t>
      </w:r>
      <w:r>
        <w:rPr>
          <w:sz w:val="28"/>
          <w:szCs w:val="28"/>
        </w:rPr>
        <w:t>елей промышленного производства, а именно, продолжился</w:t>
      </w:r>
      <w:r w:rsidR="00F841FF" w:rsidRPr="00F139C2">
        <w:rPr>
          <w:sz w:val="28"/>
          <w:szCs w:val="28"/>
        </w:rPr>
        <w:t xml:space="preserve"> рост объемов производства и реализации продукции,  заработной платы, показателе</w:t>
      </w:r>
      <w:r>
        <w:rPr>
          <w:sz w:val="28"/>
          <w:szCs w:val="28"/>
        </w:rPr>
        <w:t>й</w:t>
      </w:r>
      <w:r w:rsidR="00F841FF" w:rsidRPr="00F1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финансовой </w:t>
      </w:r>
      <w:r w:rsidR="00F841FF" w:rsidRPr="00F139C2">
        <w:rPr>
          <w:sz w:val="28"/>
          <w:szCs w:val="28"/>
        </w:rPr>
        <w:t>деятельности. Так, рост объемов отгруженной продукции собственного производства, выполненных работ и услуг составил 103,0%. В</w:t>
      </w:r>
      <w:r>
        <w:rPr>
          <w:sz w:val="28"/>
          <w:szCs w:val="28"/>
        </w:rPr>
        <w:t xml:space="preserve">се </w:t>
      </w:r>
      <w:r w:rsidR="00F841FF" w:rsidRPr="00F139C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предприятия Кузнецка в той или иной степени, конечно, почувствовали на себе влияние кризисных явлений, но в целом работали стабильно, с нацеленностью на перспективу. К числу наиболее устойчиво развивающихся предприятий города следует отнест</w:t>
      </w:r>
      <w:proofErr w:type="gramStart"/>
      <w:r>
        <w:rPr>
          <w:sz w:val="28"/>
          <w:szCs w:val="28"/>
        </w:rPr>
        <w:t xml:space="preserve">и </w:t>
      </w:r>
      <w:r w:rsidR="00F841FF" w:rsidRPr="00F139C2">
        <w:rPr>
          <w:sz w:val="28"/>
          <w:szCs w:val="28"/>
        </w:rPr>
        <w:t>ООО</w:t>
      </w:r>
      <w:proofErr w:type="gramEnd"/>
      <w:r w:rsidR="00F841FF" w:rsidRPr="00F139C2">
        <w:rPr>
          <w:sz w:val="28"/>
          <w:szCs w:val="28"/>
        </w:rPr>
        <w:t xml:space="preserve"> "Кузнецкий завод конденсатор</w:t>
      </w:r>
      <w:r>
        <w:rPr>
          <w:sz w:val="28"/>
          <w:szCs w:val="28"/>
        </w:rPr>
        <w:t xml:space="preserve">ов", ОАО "Визит", </w:t>
      </w:r>
      <w:r w:rsidR="00F841FF" w:rsidRPr="00F139C2">
        <w:rPr>
          <w:sz w:val="28"/>
          <w:szCs w:val="28"/>
        </w:rPr>
        <w:t>ООО "Кузнецкая</w:t>
      </w:r>
      <w:r>
        <w:rPr>
          <w:sz w:val="28"/>
          <w:szCs w:val="28"/>
        </w:rPr>
        <w:t xml:space="preserve"> одежда плюс", </w:t>
      </w:r>
      <w:r w:rsidR="00F841FF" w:rsidRPr="00F139C2">
        <w:rPr>
          <w:sz w:val="28"/>
          <w:szCs w:val="28"/>
        </w:rPr>
        <w:t>О</w:t>
      </w:r>
      <w:r>
        <w:rPr>
          <w:sz w:val="28"/>
          <w:szCs w:val="28"/>
        </w:rPr>
        <w:t>ОО "Кузнецкий кожевенный завод",</w:t>
      </w:r>
      <w:r w:rsidR="00BB5EDB">
        <w:rPr>
          <w:sz w:val="28"/>
          <w:szCs w:val="28"/>
        </w:rPr>
        <w:t xml:space="preserve"> ф</w:t>
      </w:r>
      <w:r w:rsidR="00F841FF" w:rsidRPr="00F139C2">
        <w:rPr>
          <w:sz w:val="28"/>
          <w:szCs w:val="28"/>
        </w:rPr>
        <w:t>илиал ООО "</w:t>
      </w:r>
      <w:proofErr w:type="spellStart"/>
      <w:r w:rsidR="00F841FF" w:rsidRPr="00F139C2">
        <w:rPr>
          <w:sz w:val="28"/>
          <w:szCs w:val="28"/>
        </w:rPr>
        <w:t>Даце</w:t>
      </w:r>
      <w:proofErr w:type="spellEnd"/>
      <w:r w:rsidR="00F841FF" w:rsidRPr="00F139C2">
        <w:rPr>
          <w:sz w:val="28"/>
          <w:szCs w:val="28"/>
        </w:rPr>
        <w:t xml:space="preserve"> Групп".</w:t>
      </w:r>
    </w:p>
    <w:p w:rsidR="00F841FF" w:rsidRPr="00F139C2" w:rsidRDefault="00F841FF" w:rsidP="00F841FF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139C2">
        <w:rPr>
          <w:sz w:val="28"/>
          <w:szCs w:val="28"/>
        </w:rPr>
        <w:t>Наи</w:t>
      </w:r>
      <w:r w:rsidR="00704643">
        <w:rPr>
          <w:sz w:val="28"/>
          <w:szCs w:val="28"/>
        </w:rPr>
        <w:t xml:space="preserve">лучшие показатели </w:t>
      </w:r>
      <w:r w:rsidRPr="00F139C2">
        <w:rPr>
          <w:sz w:val="28"/>
          <w:szCs w:val="28"/>
        </w:rPr>
        <w:t>за 2014 г. отмечен</w:t>
      </w:r>
      <w:r w:rsidR="00704643">
        <w:rPr>
          <w:sz w:val="28"/>
          <w:szCs w:val="28"/>
        </w:rPr>
        <w:t>ы</w:t>
      </w:r>
      <w:r w:rsidRPr="00F139C2">
        <w:rPr>
          <w:sz w:val="28"/>
          <w:szCs w:val="28"/>
        </w:rPr>
        <w:t xml:space="preserve"> </w:t>
      </w:r>
      <w:proofErr w:type="gramStart"/>
      <w:r w:rsidRPr="00F139C2">
        <w:rPr>
          <w:sz w:val="28"/>
          <w:szCs w:val="28"/>
        </w:rPr>
        <w:t>на</w:t>
      </w:r>
      <w:proofErr w:type="gramEnd"/>
      <w:r w:rsidRPr="00F139C2">
        <w:rPr>
          <w:sz w:val="28"/>
          <w:szCs w:val="28"/>
        </w:rPr>
        <w:t>:</w:t>
      </w:r>
    </w:p>
    <w:p w:rsidR="00F841FF" w:rsidRPr="00F139C2" w:rsidRDefault="00F841FF" w:rsidP="00F841FF">
      <w:pPr>
        <w:numPr>
          <w:ilvl w:val="0"/>
          <w:numId w:val="6"/>
        </w:numPr>
        <w:tabs>
          <w:tab w:val="left" w:pos="432"/>
        </w:tabs>
        <w:spacing w:after="120"/>
        <w:contextualSpacing/>
        <w:jc w:val="both"/>
        <w:rPr>
          <w:sz w:val="28"/>
          <w:szCs w:val="28"/>
        </w:rPr>
      </w:pPr>
      <w:r w:rsidRPr="00F139C2">
        <w:rPr>
          <w:sz w:val="28"/>
          <w:szCs w:val="28"/>
        </w:rPr>
        <w:t xml:space="preserve">ОАО «Визит» - рост объемов отгруженной продукции за 11 месяцев </w:t>
      </w:r>
      <w:r w:rsidR="007F7382">
        <w:rPr>
          <w:sz w:val="28"/>
          <w:szCs w:val="28"/>
        </w:rPr>
        <w:t>2014</w:t>
      </w:r>
      <w:r w:rsidRPr="00F139C2">
        <w:rPr>
          <w:sz w:val="28"/>
          <w:szCs w:val="28"/>
        </w:rPr>
        <w:t xml:space="preserve"> года по сравнению с аналогичным периодом пр</w:t>
      </w:r>
      <w:r w:rsidR="007F7382">
        <w:rPr>
          <w:sz w:val="28"/>
          <w:szCs w:val="28"/>
        </w:rPr>
        <w:t>едыдущего</w:t>
      </w:r>
      <w:r w:rsidRPr="00F139C2">
        <w:rPr>
          <w:sz w:val="28"/>
          <w:szCs w:val="28"/>
        </w:rPr>
        <w:t xml:space="preserve"> года</w:t>
      </w:r>
      <w:r w:rsidR="00704643">
        <w:rPr>
          <w:sz w:val="28"/>
          <w:szCs w:val="28"/>
        </w:rPr>
        <w:t xml:space="preserve"> - </w:t>
      </w:r>
      <w:r w:rsidRPr="00F139C2">
        <w:rPr>
          <w:sz w:val="28"/>
          <w:szCs w:val="28"/>
        </w:rPr>
        <w:t xml:space="preserve"> 111,0% и составил 797,1 млн. рублей;</w:t>
      </w:r>
    </w:p>
    <w:p w:rsidR="00F841FF" w:rsidRPr="00F139C2" w:rsidRDefault="00F841FF" w:rsidP="00F841FF">
      <w:pPr>
        <w:numPr>
          <w:ilvl w:val="0"/>
          <w:numId w:val="6"/>
        </w:numPr>
        <w:tabs>
          <w:tab w:val="left" w:pos="432"/>
        </w:tabs>
        <w:spacing w:after="120"/>
        <w:contextualSpacing/>
        <w:jc w:val="both"/>
        <w:rPr>
          <w:sz w:val="28"/>
          <w:szCs w:val="28"/>
        </w:rPr>
      </w:pPr>
      <w:r w:rsidRPr="00F139C2">
        <w:rPr>
          <w:sz w:val="28"/>
          <w:szCs w:val="28"/>
        </w:rPr>
        <w:t xml:space="preserve">ООО «КЗК» - рост объемов отгруженной продукции </w:t>
      </w:r>
      <w:r w:rsidR="00704643">
        <w:rPr>
          <w:sz w:val="28"/>
          <w:szCs w:val="28"/>
        </w:rPr>
        <w:t>-</w:t>
      </w:r>
      <w:r w:rsidRPr="00F139C2">
        <w:rPr>
          <w:sz w:val="28"/>
          <w:szCs w:val="28"/>
        </w:rPr>
        <w:t xml:space="preserve"> 119,</w:t>
      </w:r>
      <w:r w:rsidR="00704643">
        <w:rPr>
          <w:sz w:val="28"/>
          <w:szCs w:val="28"/>
        </w:rPr>
        <w:t>4% и составил 135,7 млн. рублей.</w:t>
      </w:r>
    </w:p>
    <w:p w:rsidR="008953E3" w:rsidRDefault="00704643" w:rsidP="008953E3">
      <w:pPr>
        <w:tabs>
          <w:tab w:val="left" w:pos="432"/>
        </w:tabs>
        <w:spacing w:after="120"/>
        <w:contextualSpacing/>
        <w:jc w:val="both"/>
        <w:rPr>
          <w:sz w:val="28"/>
          <w:szCs w:val="20"/>
        </w:rPr>
      </w:pPr>
      <w:r>
        <w:rPr>
          <w:sz w:val="28"/>
          <w:szCs w:val="28"/>
        </w:rPr>
        <w:tab/>
        <w:t>Следует отметить заметное движение в плане</w:t>
      </w:r>
      <w:r w:rsidR="00F841FF" w:rsidRPr="00F139C2">
        <w:rPr>
          <w:sz w:val="28"/>
          <w:szCs w:val="28"/>
        </w:rPr>
        <w:t xml:space="preserve"> возрождени</w:t>
      </w:r>
      <w:r>
        <w:rPr>
          <w:sz w:val="28"/>
          <w:szCs w:val="28"/>
        </w:rPr>
        <w:t>я</w:t>
      </w:r>
      <w:r w:rsidR="00F841FF" w:rsidRPr="00F139C2">
        <w:rPr>
          <w:sz w:val="28"/>
          <w:szCs w:val="28"/>
        </w:rPr>
        <w:t xml:space="preserve"> традиционной для города легкой промышленности. На сегодняшний день на предприятиях всех формах собственности данной отрасли трудится порядка 1000 человек.</w:t>
      </w:r>
      <w:r>
        <w:rPr>
          <w:sz w:val="28"/>
          <w:szCs w:val="28"/>
        </w:rPr>
        <w:t xml:space="preserve"> Так, в </w:t>
      </w:r>
      <w:r w:rsidR="00F841FF" w:rsidRPr="00F139C2">
        <w:rPr>
          <w:sz w:val="28"/>
          <w:szCs w:val="20"/>
        </w:rPr>
        <w:t xml:space="preserve">ООО «Кузнецкая одежда плюс» </w:t>
      </w:r>
      <w:r>
        <w:rPr>
          <w:sz w:val="28"/>
          <w:szCs w:val="20"/>
        </w:rPr>
        <w:t xml:space="preserve">сегодня </w:t>
      </w:r>
      <w:r w:rsidR="00F841FF" w:rsidRPr="00F139C2">
        <w:rPr>
          <w:sz w:val="28"/>
          <w:szCs w:val="20"/>
        </w:rPr>
        <w:t xml:space="preserve">работает около 200 человек, средняя заработная плата сотрудников составляет 15 000 рублей. Продукцию </w:t>
      </w:r>
      <w:r>
        <w:rPr>
          <w:sz w:val="28"/>
          <w:szCs w:val="20"/>
        </w:rPr>
        <w:t>предприятия</w:t>
      </w:r>
      <w:r w:rsidR="00F841FF" w:rsidRPr="00F139C2">
        <w:rPr>
          <w:sz w:val="28"/>
          <w:szCs w:val="20"/>
        </w:rPr>
        <w:t xml:space="preserve"> хорошо знают не только в городе, но и далеко за его пределами. </w:t>
      </w:r>
      <w:r w:rsidR="008953E3">
        <w:rPr>
          <w:sz w:val="28"/>
          <w:szCs w:val="20"/>
        </w:rPr>
        <w:t xml:space="preserve"> В 2014 году на </w:t>
      </w:r>
      <w:r w:rsidR="00F841FF" w:rsidRPr="00F139C2">
        <w:rPr>
          <w:sz w:val="28"/>
          <w:szCs w:val="20"/>
        </w:rPr>
        <w:t>предприяти</w:t>
      </w:r>
      <w:r w:rsidR="008953E3">
        <w:rPr>
          <w:sz w:val="28"/>
          <w:szCs w:val="20"/>
        </w:rPr>
        <w:t>и</w:t>
      </w:r>
      <w:r w:rsidR="00F841FF" w:rsidRPr="00F139C2">
        <w:rPr>
          <w:sz w:val="28"/>
          <w:szCs w:val="20"/>
        </w:rPr>
        <w:t xml:space="preserve"> проведена модернизаци</w:t>
      </w:r>
      <w:r w:rsidR="008953E3">
        <w:rPr>
          <w:sz w:val="28"/>
          <w:szCs w:val="20"/>
        </w:rPr>
        <w:t>я</w:t>
      </w:r>
      <w:r w:rsidR="00F841FF" w:rsidRPr="00F139C2">
        <w:rPr>
          <w:sz w:val="28"/>
          <w:szCs w:val="20"/>
        </w:rPr>
        <w:t xml:space="preserve"> производства</w:t>
      </w:r>
      <w:r w:rsidR="008953E3">
        <w:rPr>
          <w:sz w:val="28"/>
          <w:szCs w:val="20"/>
        </w:rPr>
        <w:t xml:space="preserve">, </w:t>
      </w:r>
      <w:r w:rsidR="00F841FF" w:rsidRPr="00F139C2">
        <w:rPr>
          <w:sz w:val="28"/>
          <w:szCs w:val="20"/>
        </w:rPr>
        <w:t xml:space="preserve"> закуплено 93 единицы нового оборудования, в том числе плоттер для раскроя ткани. В планах </w:t>
      </w:r>
      <w:r w:rsidR="008953E3">
        <w:rPr>
          <w:sz w:val="28"/>
          <w:szCs w:val="20"/>
        </w:rPr>
        <w:t xml:space="preserve">- </w:t>
      </w:r>
      <w:r w:rsidR="00F841FF" w:rsidRPr="00F139C2">
        <w:rPr>
          <w:sz w:val="28"/>
          <w:szCs w:val="20"/>
        </w:rPr>
        <w:t>увеличение рабочих мест на 50%</w:t>
      </w:r>
      <w:r w:rsidR="008953E3">
        <w:rPr>
          <w:sz w:val="28"/>
          <w:szCs w:val="20"/>
        </w:rPr>
        <w:t>,</w:t>
      </w:r>
      <w:r w:rsidR="00F841FF" w:rsidRPr="00F139C2">
        <w:rPr>
          <w:sz w:val="28"/>
          <w:szCs w:val="20"/>
        </w:rPr>
        <w:t xml:space="preserve"> расширени</w:t>
      </w:r>
      <w:r w:rsidR="008953E3">
        <w:rPr>
          <w:sz w:val="28"/>
          <w:szCs w:val="20"/>
        </w:rPr>
        <w:t>е</w:t>
      </w:r>
      <w:r w:rsidR="00F841FF" w:rsidRPr="00F139C2">
        <w:rPr>
          <w:sz w:val="28"/>
          <w:szCs w:val="20"/>
        </w:rPr>
        <w:t xml:space="preserve"> производства, в том числе за счет разработки собственной линейки детской одежды. Благодаря замене устаревшего оборудования производительность труда на </w:t>
      </w:r>
      <w:r w:rsidR="008953E3">
        <w:rPr>
          <w:sz w:val="28"/>
          <w:szCs w:val="20"/>
        </w:rPr>
        <w:t>фабрике</w:t>
      </w:r>
      <w:r w:rsidR="00F841FF" w:rsidRPr="00F139C2">
        <w:rPr>
          <w:sz w:val="28"/>
          <w:szCs w:val="20"/>
        </w:rPr>
        <w:t xml:space="preserve"> возросла на 10 %. При участии администрации города были проведены переговоры с потенциальным инвестором, результатом которых является запуск в январе 2015 года первой очереди совместного проекта</w:t>
      </w:r>
      <w:r w:rsidR="008953E3">
        <w:rPr>
          <w:sz w:val="28"/>
          <w:szCs w:val="20"/>
        </w:rPr>
        <w:t>.</w:t>
      </w:r>
    </w:p>
    <w:p w:rsidR="008953E3" w:rsidRDefault="008953E3" w:rsidP="008953E3">
      <w:pPr>
        <w:tabs>
          <w:tab w:val="left" w:pos="432"/>
        </w:tabs>
        <w:spacing w:after="12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="00F841FF" w:rsidRPr="00F139C2">
        <w:rPr>
          <w:sz w:val="28"/>
          <w:szCs w:val="20"/>
        </w:rPr>
        <w:t>ООО «</w:t>
      </w:r>
      <w:proofErr w:type="spellStart"/>
      <w:r w:rsidR="00F841FF" w:rsidRPr="00F139C2">
        <w:rPr>
          <w:sz w:val="28"/>
          <w:szCs w:val="20"/>
        </w:rPr>
        <w:t>Даце</w:t>
      </w:r>
      <w:proofErr w:type="spellEnd"/>
      <w:r w:rsidR="00F841FF" w:rsidRPr="00F139C2">
        <w:rPr>
          <w:sz w:val="28"/>
          <w:szCs w:val="20"/>
        </w:rPr>
        <w:t xml:space="preserve"> Групп» на сегодняшний день является </w:t>
      </w:r>
      <w:r>
        <w:rPr>
          <w:sz w:val="28"/>
          <w:szCs w:val="20"/>
        </w:rPr>
        <w:t xml:space="preserve">одним из </w:t>
      </w:r>
      <w:r w:rsidR="00F841FF" w:rsidRPr="00F139C2">
        <w:rPr>
          <w:sz w:val="28"/>
          <w:szCs w:val="20"/>
        </w:rPr>
        <w:t>крупнейш</w:t>
      </w:r>
      <w:r>
        <w:rPr>
          <w:sz w:val="28"/>
          <w:szCs w:val="20"/>
        </w:rPr>
        <w:t>их</w:t>
      </w:r>
      <w:r w:rsidR="00F841FF" w:rsidRPr="00F139C2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 стране </w:t>
      </w:r>
      <w:r w:rsidR="00F841FF" w:rsidRPr="00F139C2">
        <w:rPr>
          <w:sz w:val="28"/>
          <w:szCs w:val="20"/>
        </w:rPr>
        <w:t>предприяти</w:t>
      </w:r>
      <w:r>
        <w:rPr>
          <w:sz w:val="28"/>
          <w:szCs w:val="20"/>
        </w:rPr>
        <w:t>й</w:t>
      </w:r>
      <w:r w:rsidR="00F841FF" w:rsidRPr="00F139C2">
        <w:rPr>
          <w:sz w:val="28"/>
          <w:szCs w:val="20"/>
        </w:rPr>
        <w:t xml:space="preserve"> по производству обуви.</w:t>
      </w:r>
      <w:r>
        <w:rPr>
          <w:sz w:val="28"/>
          <w:szCs w:val="20"/>
        </w:rPr>
        <w:t xml:space="preserve"> </w:t>
      </w:r>
      <w:r w:rsidR="00F841FF" w:rsidRPr="00F139C2">
        <w:rPr>
          <w:sz w:val="28"/>
          <w:szCs w:val="20"/>
        </w:rPr>
        <w:t xml:space="preserve"> На 1.11.2014г., на предприятии трудоустроено порядка 160 человек. </w:t>
      </w:r>
      <w:r>
        <w:rPr>
          <w:sz w:val="28"/>
          <w:szCs w:val="20"/>
        </w:rPr>
        <w:t>С</w:t>
      </w:r>
      <w:r w:rsidR="00F841FF" w:rsidRPr="00F139C2">
        <w:rPr>
          <w:sz w:val="28"/>
          <w:szCs w:val="20"/>
        </w:rPr>
        <w:t xml:space="preserve"> 2013 год</w:t>
      </w:r>
      <w:r>
        <w:rPr>
          <w:sz w:val="28"/>
          <w:szCs w:val="20"/>
        </w:rPr>
        <w:t>а</w:t>
      </w:r>
      <w:r w:rsidR="00F841FF" w:rsidRPr="00F139C2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на </w:t>
      </w:r>
      <w:r w:rsidR="00F841FF" w:rsidRPr="00F139C2">
        <w:rPr>
          <w:sz w:val="28"/>
          <w:szCs w:val="20"/>
        </w:rPr>
        <w:t>предприяти</w:t>
      </w:r>
      <w:r>
        <w:rPr>
          <w:sz w:val="28"/>
          <w:szCs w:val="20"/>
        </w:rPr>
        <w:t>и</w:t>
      </w:r>
      <w:r w:rsidR="00F841FF" w:rsidRPr="00F139C2">
        <w:rPr>
          <w:sz w:val="28"/>
          <w:szCs w:val="20"/>
        </w:rPr>
        <w:t xml:space="preserve"> нача</w:t>
      </w:r>
      <w:r>
        <w:rPr>
          <w:sz w:val="28"/>
          <w:szCs w:val="20"/>
        </w:rPr>
        <w:t xml:space="preserve">та </w:t>
      </w:r>
      <w:r w:rsidR="00F841FF" w:rsidRPr="00F139C2">
        <w:rPr>
          <w:sz w:val="28"/>
          <w:szCs w:val="20"/>
        </w:rPr>
        <w:t xml:space="preserve"> реализ</w:t>
      </w:r>
      <w:r>
        <w:rPr>
          <w:sz w:val="28"/>
          <w:szCs w:val="20"/>
        </w:rPr>
        <w:t>ация</w:t>
      </w:r>
      <w:r w:rsidR="00F841FF" w:rsidRPr="00F139C2">
        <w:rPr>
          <w:sz w:val="28"/>
          <w:szCs w:val="20"/>
        </w:rPr>
        <w:t xml:space="preserve"> инвестиционн</w:t>
      </w:r>
      <w:r>
        <w:rPr>
          <w:sz w:val="28"/>
          <w:szCs w:val="20"/>
        </w:rPr>
        <w:t>ого</w:t>
      </w:r>
      <w:r w:rsidR="00F841FF" w:rsidRPr="00F139C2">
        <w:rPr>
          <w:sz w:val="28"/>
          <w:szCs w:val="20"/>
        </w:rPr>
        <w:t xml:space="preserve"> проект</w:t>
      </w:r>
      <w:r>
        <w:rPr>
          <w:sz w:val="28"/>
          <w:szCs w:val="20"/>
        </w:rPr>
        <w:t>а</w:t>
      </w:r>
      <w:r w:rsidR="00F841FF" w:rsidRPr="00F139C2">
        <w:rPr>
          <w:sz w:val="28"/>
          <w:szCs w:val="20"/>
        </w:rPr>
        <w:t xml:space="preserve"> по открытию второй производственной площадки, расположенной на территории обувной фабрики</w:t>
      </w:r>
      <w:r>
        <w:rPr>
          <w:sz w:val="28"/>
          <w:szCs w:val="20"/>
        </w:rPr>
        <w:t xml:space="preserve">: </w:t>
      </w:r>
      <w:r w:rsidR="00F841FF" w:rsidRPr="00F139C2">
        <w:rPr>
          <w:sz w:val="28"/>
          <w:szCs w:val="20"/>
        </w:rPr>
        <w:t xml:space="preserve">капитально отремонтированы производственные помещения общей площадью более </w:t>
      </w:r>
      <w:r>
        <w:rPr>
          <w:sz w:val="28"/>
          <w:szCs w:val="20"/>
        </w:rPr>
        <w:t>2600</w:t>
      </w:r>
      <w:r w:rsidR="00F841FF" w:rsidRPr="00F139C2">
        <w:rPr>
          <w:sz w:val="28"/>
          <w:szCs w:val="20"/>
        </w:rPr>
        <w:t xml:space="preserve"> квадратных метров, благоустроена и приведена в порядок п</w:t>
      </w:r>
      <w:r>
        <w:rPr>
          <w:sz w:val="28"/>
          <w:szCs w:val="20"/>
        </w:rPr>
        <w:t xml:space="preserve">рилегающая к корпусу территория, </w:t>
      </w:r>
      <w:r w:rsidR="00F841FF" w:rsidRPr="00F139C2">
        <w:rPr>
          <w:sz w:val="28"/>
          <w:szCs w:val="20"/>
        </w:rPr>
        <w:t>закуплено и установлено новейшее импортное оборудование. Объем инвестиций в 2013</w:t>
      </w:r>
      <w:r>
        <w:rPr>
          <w:sz w:val="28"/>
          <w:szCs w:val="20"/>
        </w:rPr>
        <w:t xml:space="preserve">-2014 </w:t>
      </w:r>
      <w:r w:rsidR="00F841FF" w:rsidRPr="00F139C2">
        <w:rPr>
          <w:sz w:val="28"/>
          <w:szCs w:val="20"/>
        </w:rPr>
        <w:t xml:space="preserve"> </w:t>
      </w:r>
      <w:proofErr w:type="spellStart"/>
      <w:r w:rsidR="00F841FF" w:rsidRPr="00F139C2">
        <w:rPr>
          <w:sz w:val="28"/>
          <w:szCs w:val="20"/>
        </w:rPr>
        <w:t>г</w:t>
      </w:r>
      <w:r>
        <w:rPr>
          <w:sz w:val="28"/>
          <w:szCs w:val="20"/>
        </w:rPr>
        <w:t>.г</w:t>
      </w:r>
      <w:proofErr w:type="spellEnd"/>
      <w:r>
        <w:rPr>
          <w:sz w:val="28"/>
          <w:szCs w:val="20"/>
        </w:rPr>
        <w:t>.</w:t>
      </w:r>
      <w:r w:rsidR="00F841FF" w:rsidRPr="00F139C2">
        <w:rPr>
          <w:sz w:val="28"/>
          <w:szCs w:val="20"/>
        </w:rPr>
        <w:t xml:space="preserve"> составил более </w:t>
      </w:r>
      <w:r>
        <w:rPr>
          <w:sz w:val="28"/>
          <w:szCs w:val="20"/>
        </w:rPr>
        <w:t>3</w:t>
      </w:r>
      <w:r w:rsidR="00F841FF" w:rsidRPr="00F139C2">
        <w:rPr>
          <w:sz w:val="28"/>
          <w:szCs w:val="20"/>
        </w:rPr>
        <w:t xml:space="preserve">00,0 млн. рублей. Объем отгруженной продукции  </w:t>
      </w:r>
      <w:r>
        <w:rPr>
          <w:sz w:val="28"/>
          <w:szCs w:val="20"/>
        </w:rPr>
        <w:t xml:space="preserve">за </w:t>
      </w:r>
      <w:r w:rsidR="00F841FF" w:rsidRPr="00F139C2">
        <w:rPr>
          <w:sz w:val="28"/>
          <w:szCs w:val="20"/>
        </w:rPr>
        <w:t xml:space="preserve"> 2014 </w:t>
      </w:r>
      <w:r w:rsidR="00F841FF" w:rsidRPr="00F139C2">
        <w:rPr>
          <w:sz w:val="28"/>
          <w:szCs w:val="20"/>
        </w:rPr>
        <w:lastRenderedPageBreak/>
        <w:t>год превысил 380,0 млн. рублей. Средняя заработная плата на предприятии сост</w:t>
      </w:r>
      <w:r>
        <w:rPr>
          <w:sz w:val="28"/>
          <w:szCs w:val="20"/>
        </w:rPr>
        <w:t>авляет порядка 18,0 тыс. рублей.</w:t>
      </w:r>
    </w:p>
    <w:p w:rsidR="00F841FF" w:rsidRPr="00F139C2" w:rsidRDefault="008953E3" w:rsidP="008953E3">
      <w:pPr>
        <w:tabs>
          <w:tab w:val="left" w:pos="432"/>
        </w:tabs>
        <w:spacing w:after="12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ab/>
        <w:t>Н</w:t>
      </w:r>
      <w:proofErr w:type="gramStart"/>
      <w:r>
        <w:rPr>
          <w:sz w:val="28"/>
          <w:szCs w:val="20"/>
        </w:rPr>
        <w:t xml:space="preserve">а </w:t>
      </w:r>
      <w:r w:rsidR="00F841FF" w:rsidRPr="00F139C2">
        <w:rPr>
          <w:sz w:val="28"/>
          <w:szCs w:val="20"/>
        </w:rPr>
        <w:t>ООО</w:t>
      </w:r>
      <w:proofErr w:type="gramEnd"/>
      <w:r w:rsidR="00F841FF" w:rsidRPr="00F139C2">
        <w:rPr>
          <w:sz w:val="28"/>
          <w:szCs w:val="20"/>
        </w:rPr>
        <w:t xml:space="preserve"> «Кузнецкий кожевенный завод»</w:t>
      </w:r>
      <w:r>
        <w:rPr>
          <w:sz w:val="28"/>
          <w:szCs w:val="20"/>
        </w:rPr>
        <w:t xml:space="preserve"> н</w:t>
      </w:r>
      <w:r w:rsidR="00F841FF" w:rsidRPr="00F139C2">
        <w:rPr>
          <w:sz w:val="28"/>
          <w:szCs w:val="20"/>
        </w:rPr>
        <w:t>а 1.11.2014</w:t>
      </w:r>
      <w:r w:rsidR="007F7382">
        <w:rPr>
          <w:sz w:val="28"/>
          <w:szCs w:val="20"/>
        </w:rPr>
        <w:t xml:space="preserve"> </w:t>
      </w:r>
      <w:r w:rsidR="00F841FF" w:rsidRPr="00F139C2">
        <w:rPr>
          <w:sz w:val="28"/>
          <w:szCs w:val="20"/>
        </w:rPr>
        <w:t xml:space="preserve">г. трудоустроено  60 человек. </w:t>
      </w:r>
      <w:r>
        <w:rPr>
          <w:sz w:val="28"/>
          <w:szCs w:val="20"/>
        </w:rPr>
        <w:t>П</w:t>
      </w:r>
      <w:r w:rsidR="00F841FF" w:rsidRPr="00F139C2">
        <w:rPr>
          <w:sz w:val="28"/>
          <w:szCs w:val="20"/>
        </w:rPr>
        <w:t xml:space="preserve">редприятие выпускает </w:t>
      </w:r>
      <w:r>
        <w:rPr>
          <w:sz w:val="28"/>
          <w:szCs w:val="20"/>
        </w:rPr>
        <w:t>д</w:t>
      </w:r>
      <w:r w:rsidR="00F841FF" w:rsidRPr="00F139C2">
        <w:rPr>
          <w:sz w:val="28"/>
          <w:szCs w:val="20"/>
        </w:rPr>
        <w:t xml:space="preserve">о 2,5 млн. дм² </w:t>
      </w:r>
      <w:r>
        <w:rPr>
          <w:sz w:val="28"/>
          <w:szCs w:val="20"/>
        </w:rPr>
        <w:t xml:space="preserve"> кожевенной </w:t>
      </w:r>
      <w:r w:rsidR="00F841FF" w:rsidRPr="00F139C2">
        <w:rPr>
          <w:sz w:val="28"/>
          <w:szCs w:val="20"/>
        </w:rPr>
        <w:t>продукции</w:t>
      </w:r>
      <w:r>
        <w:rPr>
          <w:sz w:val="28"/>
          <w:szCs w:val="20"/>
        </w:rPr>
        <w:t xml:space="preserve">, </w:t>
      </w:r>
      <w:r w:rsidR="00F841FF" w:rsidRPr="00F139C2">
        <w:rPr>
          <w:sz w:val="28"/>
          <w:szCs w:val="20"/>
        </w:rPr>
        <w:t xml:space="preserve">заработная плата составляет от 10,0 до 25,0 тыс. рублей. </w:t>
      </w:r>
      <w:r>
        <w:rPr>
          <w:sz w:val="28"/>
          <w:szCs w:val="20"/>
        </w:rPr>
        <w:t xml:space="preserve">У собственника имеется бизнес-план, предусматривающий организацию </w:t>
      </w:r>
      <w:r w:rsidR="00F841FF" w:rsidRPr="00F139C2">
        <w:rPr>
          <w:sz w:val="28"/>
          <w:szCs w:val="20"/>
        </w:rPr>
        <w:t>полного цикла обработки кожи</w:t>
      </w:r>
      <w:r>
        <w:rPr>
          <w:sz w:val="28"/>
          <w:szCs w:val="20"/>
        </w:rPr>
        <w:t xml:space="preserve"> с </w:t>
      </w:r>
      <w:r w:rsidR="00F841FF" w:rsidRPr="00F139C2">
        <w:rPr>
          <w:sz w:val="28"/>
          <w:szCs w:val="20"/>
        </w:rPr>
        <w:t>вв</w:t>
      </w:r>
      <w:r>
        <w:rPr>
          <w:sz w:val="28"/>
          <w:szCs w:val="20"/>
        </w:rPr>
        <w:t>одом</w:t>
      </w:r>
      <w:r w:rsidR="00F841FF" w:rsidRPr="00F139C2">
        <w:rPr>
          <w:sz w:val="28"/>
          <w:szCs w:val="20"/>
        </w:rPr>
        <w:t xml:space="preserve"> в строй так называем</w:t>
      </w:r>
      <w:r>
        <w:rPr>
          <w:sz w:val="28"/>
          <w:szCs w:val="20"/>
        </w:rPr>
        <w:t>ой</w:t>
      </w:r>
      <w:r w:rsidR="00F841FF" w:rsidRPr="00F139C2">
        <w:rPr>
          <w:sz w:val="28"/>
          <w:szCs w:val="20"/>
        </w:rPr>
        <w:t xml:space="preserve"> втор</w:t>
      </w:r>
      <w:r>
        <w:rPr>
          <w:sz w:val="28"/>
          <w:szCs w:val="20"/>
        </w:rPr>
        <w:t>ой</w:t>
      </w:r>
      <w:r w:rsidR="00F841FF" w:rsidRPr="00F139C2">
        <w:rPr>
          <w:sz w:val="28"/>
          <w:szCs w:val="20"/>
        </w:rPr>
        <w:t xml:space="preserve"> территори</w:t>
      </w:r>
      <w:r>
        <w:rPr>
          <w:sz w:val="28"/>
          <w:szCs w:val="20"/>
        </w:rPr>
        <w:t>и</w:t>
      </w:r>
      <w:r w:rsidR="00F841FF" w:rsidRPr="00F139C2"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 </w:t>
      </w:r>
    </w:p>
    <w:p w:rsidR="00C04C73" w:rsidRPr="00F139C2" w:rsidRDefault="00F841FF" w:rsidP="00C04C7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139C2">
        <w:rPr>
          <w:sz w:val="28"/>
          <w:szCs w:val="28"/>
        </w:rPr>
        <w:t>В</w:t>
      </w:r>
      <w:r w:rsidR="00BB5EDB">
        <w:rPr>
          <w:sz w:val="28"/>
          <w:szCs w:val="28"/>
        </w:rPr>
        <w:t>месте с тем, как отмечалось выше, практически все производственные предприятия города в</w:t>
      </w:r>
      <w:r w:rsidRPr="00F139C2">
        <w:rPr>
          <w:sz w:val="28"/>
          <w:szCs w:val="28"/>
        </w:rPr>
        <w:t xml:space="preserve"> условиях </w:t>
      </w:r>
      <w:r w:rsidR="000A206C">
        <w:rPr>
          <w:sz w:val="28"/>
          <w:szCs w:val="28"/>
        </w:rPr>
        <w:t xml:space="preserve">известной </w:t>
      </w:r>
      <w:r w:rsidRPr="00F139C2">
        <w:rPr>
          <w:sz w:val="28"/>
          <w:szCs w:val="28"/>
        </w:rPr>
        <w:t xml:space="preserve"> ситуации в макроэкономике</w:t>
      </w:r>
      <w:r w:rsidR="000A206C">
        <w:rPr>
          <w:sz w:val="28"/>
          <w:szCs w:val="28"/>
        </w:rPr>
        <w:t xml:space="preserve"> (санкции, рост курса валют) столкнулись с той или иной степенью уязвимости, в первую очередь обусловленной зависимостью от поставок импортного сырья и комплектующих. Поэтому для кузнецкой промышленности, как и в целом для индустриального комплекса России, сегодня актуальна</w:t>
      </w:r>
      <w:r w:rsidRPr="00F139C2">
        <w:rPr>
          <w:sz w:val="28"/>
          <w:szCs w:val="28"/>
        </w:rPr>
        <w:t xml:space="preserve"> задач</w:t>
      </w:r>
      <w:r w:rsidR="000A206C">
        <w:rPr>
          <w:sz w:val="28"/>
          <w:szCs w:val="28"/>
        </w:rPr>
        <w:t>а</w:t>
      </w:r>
      <w:r w:rsidRPr="00F139C2">
        <w:rPr>
          <w:sz w:val="28"/>
          <w:szCs w:val="28"/>
        </w:rPr>
        <w:t xml:space="preserve"> </w:t>
      </w:r>
      <w:proofErr w:type="spellStart"/>
      <w:r w:rsidRPr="00F139C2">
        <w:rPr>
          <w:sz w:val="28"/>
          <w:szCs w:val="28"/>
        </w:rPr>
        <w:t>импортозамещения</w:t>
      </w:r>
      <w:proofErr w:type="spellEnd"/>
      <w:r w:rsidRPr="00F139C2">
        <w:rPr>
          <w:sz w:val="28"/>
          <w:szCs w:val="28"/>
        </w:rPr>
        <w:t xml:space="preserve">. </w:t>
      </w:r>
      <w:r w:rsidR="000A206C">
        <w:rPr>
          <w:sz w:val="28"/>
          <w:szCs w:val="28"/>
        </w:rPr>
        <w:t xml:space="preserve"> Есть сложности, но есть и благоприятные для этого факторы, которые надо использовать. Администрацией города совместно с промышленным сообществом Кузнецка уже начата работа в данном направлении, в частности, </w:t>
      </w:r>
      <w:r w:rsidR="0026167B">
        <w:rPr>
          <w:sz w:val="28"/>
          <w:szCs w:val="28"/>
        </w:rPr>
        <w:t xml:space="preserve">буквально </w:t>
      </w:r>
      <w:r w:rsidR="000A206C">
        <w:rPr>
          <w:sz w:val="28"/>
          <w:szCs w:val="28"/>
        </w:rPr>
        <w:t>недавно проведена городская конференция товаропроизводителей, в ходе которой они могли показать свои достижения и свой потенциал, а также состоялся заинтересованный диало</w:t>
      </w:r>
      <w:r w:rsidR="0026167B">
        <w:rPr>
          <w:sz w:val="28"/>
          <w:szCs w:val="28"/>
        </w:rPr>
        <w:t>г по поиску путей и резервов наращивания современных конкурентоспособных произво</w:t>
      </w:r>
      <w:proofErr w:type="gramStart"/>
      <w:r w:rsidR="0026167B">
        <w:rPr>
          <w:sz w:val="28"/>
          <w:szCs w:val="28"/>
        </w:rPr>
        <w:t>дств в К</w:t>
      </w:r>
      <w:proofErr w:type="gramEnd"/>
      <w:r w:rsidR="0026167B">
        <w:rPr>
          <w:sz w:val="28"/>
          <w:szCs w:val="28"/>
        </w:rPr>
        <w:t xml:space="preserve">узнецке. </w:t>
      </w:r>
      <w:r w:rsidR="000A206C">
        <w:rPr>
          <w:sz w:val="28"/>
          <w:szCs w:val="28"/>
        </w:rPr>
        <w:t xml:space="preserve"> </w:t>
      </w:r>
      <w:r w:rsidR="00DC7B68">
        <w:rPr>
          <w:sz w:val="28"/>
          <w:szCs w:val="28"/>
        </w:rPr>
        <w:t xml:space="preserve">Следует заметить, что конференция проходила на базе открытого в минувшем году </w:t>
      </w:r>
      <w:proofErr w:type="gramStart"/>
      <w:r w:rsidR="00DC7B68">
        <w:rPr>
          <w:sz w:val="28"/>
          <w:szCs w:val="28"/>
        </w:rPr>
        <w:t>бизнес-инкубатора</w:t>
      </w:r>
      <w:proofErr w:type="gramEnd"/>
      <w:r w:rsidR="00DC7B68">
        <w:rPr>
          <w:sz w:val="28"/>
          <w:szCs w:val="28"/>
        </w:rPr>
        <w:t xml:space="preserve"> «Смирнов», возможности которого также должны сыграть свою роль в экономическом развитии города.  </w:t>
      </w:r>
    </w:p>
    <w:p w:rsidR="00C04C73" w:rsidRPr="00F139C2" w:rsidRDefault="00C04C73" w:rsidP="00C04C7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139C2">
        <w:rPr>
          <w:sz w:val="28"/>
          <w:szCs w:val="28"/>
        </w:rPr>
        <w:t xml:space="preserve">Устойчивое и динамичное развитие города возможно только на основе активной инвестиционной политики. На протяжении трех последних лет в городе наблюдается положительная динамика инвестиций. В 2014 году их объем, по уточненным данным, составил более 1,5 миллиардов рублей. </w:t>
      </w:r>
      <w:r>
        <w:rPr>
          <w:sz w:val="28"/>
          <w:szCs w:val="28"/>
        </w:rPr>
        <w:t xml:space="preserve"> </w:t>
      </w:r>
      <w:r w:rsidR="0085757C">
        <w:rPr>
          <w:sz w:val="28"/>
          <w:szCs w:val="28"/>
        </w:rPr>
        <w:t>Принятыми мерами в течение года в городе было создано 910 новых рабочих мест, что позволило сохранить стабильную ситуацию на местном рынке труда.</w:t>
      </w:r>
    </w:p>
    <w:p w:rsidR="00F841FF" w:rsidRDefault="0026167B" w:rsidP="00F841FF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экономике города принадлежит малому и среднему бизнесу. </w:t>
      </w:r>
      <w:r w:rsidR="00F841FF" w:rsidRPr="00F139C2">
        <w:rPr>
          <w:sz w:val="28"/>
          <w:szCs w:val="28"/>
        </w:rPr>
        <w:t xml:space="preserve">По состоянию на 01.01.2015г. в Кузнецке осуществляют деятельность 973 предприятий в форме юридического лица и 2968 индивидуальных предпринимателей. </w:t>
      </w:r>
      <w:r>
        <w:rPr>
          <w:sz w:val="28"/>
          <w:szCs w:val="28"/>
        </w:rPr>
        <w:t>При этом отмечается положительная динамика в создании новых субъектов предпринимательства: так, если з</w:t>
      </w:r>
      <w:r w:rsidR="00F841FF" w:rsidRPr="00F139C2">
        <w:rPr>
          <w:sz w:val="28"/>
          <w:szCs w:val="28"/>
        </w:rPr>
        <w:t>а 201</w:t>
      </w:r>
      <w:r>
        <w:rPr>
          <w:sz w:val="28"/>
          <w:szCs w:val="28"/>
        </w:rPr>
        <w:t>3</w:t>
      </w:r>
      <w:r w:rsidR="00F841FF" w:rsidRPr="00F139C2">
        <w:rPr>
          <w:sz w:val="28"/>
          <w:szCs w:val="28"/>
        </w:rPr>
        <w:t xml:space="preserve"> год на территории города вновь </w:t>
      </w:r>
      <w:r>
        <w:rPr>
          <w:sz w:val="28"/>
          <w:szCs w:val="28"/>
        </w:rPr>
        <w:t xml:space="preserve">зарегистрировано </w:t>
      </w:r>
      <w:r w:rsidR="00F841FF" w:rsidRPr="00F139C2">
        <w:rPr>
          <w:sz w:val="28"/>
          <w:szCs w:val="28"/>
        </w:rPr>
        <w:t xml:space="preserve">57 </w:t>
      </w:r>
      <w:proofErr w:type="spellStart"/>
      <w:r w:rsidR="00F841FF" w:rsidRPr="00F139C2">
        <w:rPr>
          <w:sz w:val="28"/>
          <w:szCs w:val="28"/>
        </w:rPr>
        <w:t>юрлиц</w:t>
      </w:r>
      <w:proofErr w:type="spellEnd"/>
      <w:r w:rsidR="00F841FF" w:rsidRPr="00F139C2">
        <w:rPr>
          <w:sz w:val="28"/>
          <w:szCs w:val="28"/>
        </w:rPr>
        <w:t xml:space="preserve"> и 398 </w:t>
      </w:r>
      <w:r>
        <w:rPr>
          <w:sz w:val="28"/>
          <w:szCs w:val="28"/>
        </w:rPr>
        <w:t xml:space="preserve">ИП, то за </w:t>
      </w:r>
      <w:r w:rsidR="00F841FF" w:rsidRPr="00F139C2">
        <w:rPr>
          <w:sz w:val="28"/>
          <w:szCs w:val="28"/>
        </w:rPr>
        <w:t xml:space="preserve">2014 год </w:t>
      </w:r>
      <w:r>
        <w:rPr>
          <w:sz w:val="28"/>
          <w:szCs w:val="28"/>
        </w:rPr>
        <w:t xml:space="preserve">- </w:t>
      </w:r>
      <w:r w:rsidR="00F841FF" w:rsidRPr="00F139C2">
        <w:rPr>
          <w:sz w:val="28"/>
          <w:szCs w:val="28"/>
        </w:rPr>
        <w:t xml:space="preserve">60 </w:t>
      </w:r>
      <w:proofErr w:type="spellStart"/>
      <w:r w:rsidR="00F841FF">
        <w:rPr>
          <w:sz w:val="28"/>
          <w:szCs w:val="28"/>
        </w:rPr>
        <w:t>юр</w:t>
      </w:r>
      <w:r w:rsidR="00F841FF" w:rsidRPr="00F139C2">
        <w:rPr>
          <w:sz w:val="28"/>
          <w:szCs w:val="28"/>
        </w:rPr>
        <w:t>лиц</w:t>
      </w:r>
      <w:proofErr w:type="spellEnd"/>
      <w:r w:rsidR="00F841FF" w:rsidRPr="00F139C2">
        <w:rPr>
          <w:sz w:val="28"/>
          <w:szCs w:val="28"/>
        </w:rPr>
        <w:t xml:space="preserve"> и 474 </w:t>
      </w:r>
      <w:r>
        <w:rPr>
          <w:sz w:val="28"/>
          <w:szCs w:val="28"/>
        </w:rPr>
        <w:t>ИП</w:t>
      </w:r>
      <w:r w:rsidR="00F841FF" w:rsidRPr="00F139C2">
        <w:rPr>
          <w:sz w:val="28"/>
          <w:szCs w:val="28"/>
        </w:rPr>
        <w:t>.</w:t>
      </w:r>
      <w:r>
        <w:rPr>
          <w:sz w:val="28"/>
          <w:szCs w:val="28"/>
        </w:rPr>
        <w:t xml:space="preserve"> По показателю плотности малого и среднего бизнеса – 452 субъекта </w:t>
      </w:r>
      <w:proofErr w:type="spellStart"/>
      <w:r>
        <w:rPr>
          <w:sz w:val="28"/>
          <w:szCs w:val="28"/>
        </w:rPr>
        <w:t>МиСБ</w:t>
      </w:r>
      <w:proofErr w:type="spellEnd"/>
      <w:r>
        <w:rPr>
          <w:sz w:val="28"/>
          <w:szCs w:val="28"/>
        </w:rPr>
        <w:t xml:space="preserve"> на 10 тысяч населения – Кузнецк является бесспорным лидером в регионе.</w:t>
      </w:r>
      <w:r w:rsidRPr="0026167B">
        <w:rPr>
          <w:sz w:val="28"/>
          <w:szCs w:val="28"/>
        </w:rPr>
        <w:t xml:space="preserve"> </w:t>
      </w:r>
      <w:r w:rsidRPr="00F139C2">
        <w:rPr>
          <w:sz w:val="28"/>
          <w:szCs w:val="28"/>
        </w:rPr>
        <w:t xml:space="preserve">Численность населения, занятого в малом и среднем предпринимательстве, </w:t>
      </w:r>
      <w:r w:rsidR="0056119E">
        <w:rPr>
          <w:sz w:val="28"/>
          <w:szCs w:val="28"/>
        </w:rPr>
        <w:t xml:space="preserve">растет и по итогам </w:t>
      </w:r>
      <w:r w:rsidRPr="00F139C2">
        <w:rPr>
          <w:sz w:val="28"/>
          <w:szCs w:val="28"/>
        </w:rPr>
        <w:t xml:space="preserve"> 2014 год</w:t>
      </w:r>
      <w:r w:rsidR="0056119E">
        <w:rPr>
          <w:sz w:val="28"/>
          <w:szCs w:val="28"/>
        </w:rPr>
        <w:t>а</w:t>
      </w:r>
      <w:r w:rsidRPr="00F139C2">
        <w:rPr>
          <w:sz w:val="28"/>
          <w:szCs w:val="28"/>
        </w:rPr>
        <w:t xml:space="preserve"> </w:t>
      </w:r>
      <w:r w:rsidR="0056119E">
        <w:rPr>
          <w:sz w:val="28"/>
          <w:szCs w:val="28"/>
        </w:rPr>
        <w:t xml:space="preserve">составляет </w:t>
      </w:r>
      <w:r w:rsidRPr="00F139C2">
        <w:rPr>
          <w:sz w:val="28"/>
          <w:szCs w:val="28"/>
        </w:rPr>
        <w:t>25256 человек (59% от общего количества занятых).</w:t>
      </w:r>
    </w:p>
    <w:p w:rsidR="0056119E" w:rsidRPr="00F139C2" w:rsidRDefault="00DC7B68" w:rsidP="00F841FF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поддерж</w:t>
      </w:r>
      <w:r w:rsidR="001C6F91">
        <w:rPr>
          <w:sz w:val="28"/>
          <w:szCs w:val="28"/>
        </w:rPr>
        <w:t>ание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городским</w:t>
      </w:r>
      <w:proofErr w:type="gramEnd"/>
      <w:r>
        <w:rPr>
          <w:sz w:val="28"/>
          <w:szCs w:val="28"/>
        </w:rPr>
        <w:t xml:space="preserve"> бизнес-сообществом постоянн</w:t>
      </w:r>
      <w:r w:rsidR="001C6F9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заинтересованн</w:t>
      </w:r>
      <w:r w:rsidR="001C6F91">
        <w:rPr>
          <w:sz w:val="28"/>
          <w:szCs w:val="28"/>
        </w:rPr>
        <w:t>ого</w:t>
      </w:r>
      <w:r>
        <w:rPr>
          <w:sz w:val="28"/>
          <w:szCs w:val="28"/>
        </w:rPr>
        <w:t xml:space="preserve"> диалог</w:t>
      </w:r>
      <w:r w:rsidR="001C6F91">
        <w:rPr>
          <w:sz w:val="28"/>
          <w:szCs w:val="28"/>
        </w:rPr>
        <w:t>а</w:t>
      </w:r>
      <w:r>
        <w:rPr>
          <w:sz w:val="28"/>
          <w:szCs w:val="28"/>
        </w:rPr>
        <w:t xml:space="preserve"> – первейшая задача городской власти. Это особенно актуально в условиях нынешней неблагоприятной </w:t>
      </w:r>
      <w:r>
        <w:rPr>
          <w:sz w:val="28"/>
          <w:szCs w:val="28"/>
        </w:rPr>
        <w:lastRenderedPageBreak/>
        <w:t xml:space="preserve">экономической конъюнктуры – ведь именно </w:t>
      </w:r>
      <w:proofErr w:type="spellStart"/>
      <w:r>
        <w:rPr>
          <w:sz w:val="28"/>
          <w:szCs w:val="28"/>
        </w:rPr>
        <w:t>МиСБ</w:t>
      </w:r>
      <w:proofErr w:type="spellEnd"/>
      <w:r>
        <w:rPr>
          <w:sz w:val="28"/>
          <w:szCs w:val="28"/>
        </w:rPr>
        <w:t xml:space="preserve"> наиболее уязвим к различным экономическим потрясениям. Возглавляемая мной администрация Кузнецка это хорошо понимает</w:t>
      </w:r>
      <w:r w:rsidR="001C6F9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1C6F91">
        <w:rPr>
          <w:sz w:val="28"/>
          <w:szCs w:val="28"/>
        </w:rPr>
        <w:t xml:space="preserve">будет чутко держать руку на пульсе местного предпринимательства, оказывать всемерное содействие реализации проектов и инициатив кузнецких бизнесменов. </w:t>
      </w:r>
    </w:p>
    <w:p w:rsidR="00F841FF" w:rsidRPr="00F139C2" w:rsidRDefault="001C6F91" w:rsidP="00F841FF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1FF" w:rsidRPr="00F139C2">
        <w:rPr>
          <w:sz w:val="28"/>
          <w:szCs w:val="28"/>
        </w:rPr>
        <w:t>В</w:t>
      </w:r>
      <w:r>
        <w:rPr>
          <w:sz w:val="28"/>
          <w:szCs w:val="28"/>
        </w:rPr>
        <w:t>месте с тем, мы закрываем глаза и на хроническую для Кузнецка проблему «т</w:t>
      </w:r>
      <w:r w:rsidR="00F841FF" w:rsidRPr="00F139C2">
        <w:rPr>
          <w:sz w:val="28"/>
          <w:szCs w:val="28"/>
        </w:rPr>
        <w:t>еневой экономики</w:t>
      </w:r>
      <w:r>
        <w:rPr>
          <w:sz w:val="28"/>
          <w:szCs w:val="28"/>
        </w:rPr>
        <w:t xml:space="preserve">» и «теневой занятости». </w:t>
      </w:r>
      <w:proofErr w:type="gramStart"/>
      <w:r>
        <w:rPr>
          <w:sz w:val="28"/>
          <w:szCs w:val="28"/>
        </w:rPr>
        <w:t>Так, в рамках городской  Комиссии  по</w:t>
      </w:r>
      <w:r w:rsidRPr="00F139C2">
        <w:rPr>
          <w:sz w:val="28"/>
          <w:szCs w:val="28"/>
        </w:rPr>
        <w:t xml:space="preserve"> налогам и сборам </w:t>
      </w:r>
      <w:r>
        <w:rPr>
          <w:sz w:val="28"/>
          <w:szCs w:val="28"/>
        </w:rPr>
        <w:t>за отчетный год было п</w:t>
      </w:r>
      <w:r w:rsidR="00F841FF" w:rsidRPr="00F139C2">
        <w:rPr>
          <w:sz w:val="28"/>
          <w:szCs w:val="28"/>
        </w:rPr>
        <w:t>роведено 49 заседаний</w:t>
      </w:r>
      <w:r>
        <w:rPr>
          <w:sz w:val="28"/>
          <w:szCs w:val="28"/>
        </w:rPr>
        <w:t>, 23 выездных мероприятия, в ходе которых отработано 878 субъектов предпринимательской деятельности, по результатам взыскано более 10 млн. рублей долгов по налоговым и  неналоговым платежам, н</w:t>
      </w:r>
      <w:r w:rsidR="00F841FF" w:rsidRPr="00F139C2">
        <w:rPr>
          <w:sz w:val="28"/>
          <w:szCs w:val="28"/>
        </w:rPr>
        <w:t>аправлена 531 претензия на сумму 5614,3 тыс. руб., 79 исков на сумму 8442,6 тыс. руб.</w:t>
      </w:r>
      <w:r>
        <w:rPr>
          <w:sz w:val="28"/>
          <w:szCs w:val="28"/>
        </w:rPr>
        <w:t>,</w:t>
      </w:r>
      <w:r w:rsidR="00F841FF" w:rsidRPr="00F139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41FF" w:rsidRPr="00F139C2">
        <w:rPr>
          <w:sz w:val="28"/>
          <w:szCs w:val="28"/>
        </w:rPr>
        <w:t>зыскано по исполнительным листам 647,1</w:t>
      </w:r>
      <w:proofErr w:type="gramEnd"/>
      <w:r w:rsidR="00F841FF" w:rsidRPr="00F139C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="00F841FF" w:rsidRPr="00F139C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841FF" w:rsidRPr="00F139C2">
        <w:rPr>
          <w:sz w:val="28"/>
          <w:szCs w:val="28"/>
        </w:rPr>
        <w:t xml:space="preserve">аправлено 3 исковых заявления о неосновательном обогащении за пользование земельным участком на общую сумму 2201 тыс. руб. </w:t>
      </w:r>
      <w:r>
        <w:rPr>
          <w:sz w:val="28"/>
          <w:szCs w:val="28"/>
        </w:rPr>
        <w:t xml:space="preserve">Выявлено </w:t>
      </w:r>
      <w:r w:rsidRPr="00F139C2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«нелегальных» </w:t>
      </w:r>
      <w:r w:rsidRPr="00F139C2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>экономической деятельности, которые поставлены на налоговый учет пос</w:t>
      </w:r>
      <w:r w:rsidRPr="00F139C2">
        <w:rPr>
          <w:sz w:val="28"/>
          <w:szCs w:val="28"/>
        </w:rPr>
        <w:t>ле уплаты соответствующего штрафа.</w:t>
      </w:r>
    </w:p>
    <w:p w:rsidR="00F841FF" w:rsidRDefault="00262769" w:rsidP="00F841FF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139C2">
        <w:rPr>
          <w:sz w:val="28"/>
          <w:szCs w:val="28"/>
        </w:rPr>
        <w:t>Ведущим специалистом по охране труда совместно  с представителями прокуратуры города Кузнецка систематически проводится мониторинг соблюдения законодательства в сфере охраны труда, в том числе по вопросам отсутствия трудовых договоров работодателя с работниками. В 2014 году п</w:t>
      </w:r>
      <w:r w:rsidR="007F7382">
        <w:rPr>
          <w:sz w:val="28"/>
          <w:szCs w:val="28"/>
        </w:rPr>
        <w:t xml:space="preserve">роведено 84 </w:t>
      </w:r>
      <w:proofErr w:type="gramStart"/>
      <w:r w:rsidR="007F7382">
        <w:rPr>
          <w:sz w:val="28"/>
          <w:szCs w:val="28"/>
        </w:rPr>
        <w:t>выездных</w:t>
      </w:r>
      <w:proofErr w:type="gramEnd"/>
      <w:r w:rsidR="007F7382">
        <w:rPr>
          <w:sz w:val="28"/>
          <w:szCs w:val="28"/>
        </w:rPr>
        <w:t xml:space="preserve"> мероприятия</w:t>
      </w:r>
      <w:r w:rsidRPr="00F139C2">
        <w:rPr>
          <w:sz w:val="28"/>
          <w:szCs w:val="28"/>
        </w:rPr>
        <w:t>. Информация о работодателях, уклоняющихся от заключения трудовых договоров с работниками</w:t>
      </w:r>
      <w:r w:rsidR="007F7382">
        <w:rPr>
          <w:sz w:val="28"/>
          <w:szCs w:val="28"/>
        </w:rPr>
        <w:t>,</w:t>
      </w:r>
      <w:r w:rsidRPr="00F139C2">
        <w:rPr>
          <w:sz w:val="28"/>
          <w:szCs w:val="28"/>
        </w:rPr>
        <w:t xml:space="preserve"> направлена в Государственную инспекцию труда в Пензенской области.</w:t>
      </w:r>
      <w:r>
        <w:rPr>
          <w:sz w:val="28"/>
          <w:szCs w:val="28"/>
        </w:rPr>
        <w:t xml:space="preserve"> </w:t>
      </w:r>
      <w:r w:rsidR="00F841FF" w:rsidRPr="00F139C2">
        <w:rPr>
          <w:sz w:val="28"/>
          <w:szCs w:val="28"/>
        </w:rPr>
        <w:t xml:space="preserve"> </w:t>
      </w:r>
      <w:r w:rsidR="001C6F91">
        <w:rPr>
          <w:sz w:val="28"/>
          <w:szCs w:val="28"/>
        </w:rPr>
        <w:t xml:space="preserve">По результатам данной работы легализованы трудовые отношения с </w:t>
      </w:r>
      <w:r w:rsidR="007F7382">
        <w:rPr>
          <w:sz w:val="28"/>
          <w:szCs w:val="28"/>
        </w:rPr>
        <w:t xml:space="preserve"> </w:t>
      </w:r>
      <w:r w:rsidR="001C6F91">
        <w:rPr>
          <w:sz w:val="28"/>
          <w:szCs w:val="28"/>
        </w:rPr>
        <w:t xml:space="preserve">150 работниками. </w:t>
      </w:r>
      <w:r w:rsidR="00F841FF" w:rsidRPr="00F139C2">
        <w:rPr>
          <w:sz w:val="28"/>
          <w:szCs w:val="28"/>
        </w:rPr>
        <w:t xml:space="preserve">Проведено 32 заседания рабочей группы по мониторингу уровня и своевременности выплаты заработной платы, 36 выездных встреч с работодателями и трудовыми коллективами, 23 мероприятия в рамках налогового контроля (совместно с представителями МИФНС РФ №1 по Пензенской области). Информация о негативных последствиях выплаты «теневой» заработной платы </w:t>
      </w:r>
      <w:r w:rsidR="00C04C73">
        <w:rPr>
          <w:sz w:val="28"/>
          <w:szCs w:val="28"/>
        </w:rPr>
        <w:t xml:space="preserve">регулярно </w:t>
      </w:r>
      <w:r w:rsidR="00F841FF" w:rsidRPr="00F139C2">
        <w:rPr>
          <w:sz w:val="28"/>
          <w:szCs w:val="28"/>
        </w:rPr>
        <w:t>размещ</w:t>
      </w:r>
      <w:r w:rsidR="00C04C73">
        <w:rPr>
          <w:sz w:val="28"/>
          <w:szCs w:val="28"/>
        </w:rPr>
        <w:t>ается в местных СМИ и</w:t>
      </w:r>
      <w:r w:rsidR="00F841FF" w:rsidRPr="00F139C2">
        <w:rPr>
          <w:sz w:val="28"/>
          <w:szCs w:val="28"/>
        </w:rPr>
        <w:t xml:space="preserve"> на официальном сайте администрации города.</w:t>
      </w:r>
    </w:p>
    <w:p w:rsidR="00F841FF" w:rsidRPr="00F139C2" w:rsidRDefault="00C04C73" w:rsidP="00C04C7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о состоянии городских финансов и исполнении муниципального бюджета. </w:t>
      </w:r>
    </w:p>
    <w:p w:rsidR="005174CF" w:rsidRPr="00C803AC" w:rsidRDefault="005174CF" w:rsidP="00C04C73">
      <w:pPr>
        <w:ind w:firstLine="709"/>
        <w:jc w:val="both"/>
        <w:rPr>
          <w:sz w:val="28"/>
          <w:szCs w:val="28"/>
        </w:rPr>
      </w:pPr>
      <w:r w:rsidRPr="00C803AC">
        <w:rPr>
          <w:sz w:val="28"/>
          <w:szCs w:val="28"/>
        </w:rPr>
        <w:t>Консолидированный бюджет города за 2014 год исполнен на 97</w:t>
      </w:r>
      <w:r w:rsidR="00AD2C0F">
        <w:rPr>
          <w:sz w:val="28"/>
          <w:szCs w:val="28"/>
        </w:rPr>
        <w:t>,</w:t>
      </w:r>
      <w:r w:rsidRPr="00C803AC">
        <w:rPr>
          <w:sz w:val="28"/>
          <w:szCs w:val="28"/>
        </w:rPr>
        <w:t>12% (факт –1 505 574тыс. рублей). Налоговые и неналоговые доходы в 2014 году исполнены на 91,16% ( 447,0</w:t>
      </w:r>
      <w:r w:rsidR="00C04C73">
        <w:rPr>
          <w:sz w:val="28"/>
          <w:szCs w:val="28"/>
        </w:rPr>
        <w:t xml:space="preserve"> </w:t>
      </w:r>
      <w:proofErr w:type="spellStart"/>
      <w:r w:rsidRPr="00C803AC">
        <w:rPr>
          <w:sz w:val="28"/>
          <w:szCs w:val="28"/>
        </w:rPr>
        <w:t>млн</w:t>
      </w:r>
      <w:proofErr w:type="gramStart"/>
      <w:r w:rsidRPr="00C803AC">
        <w:rPr>
          <w:sz w:val="28"/>
          <w:szCs w:val="28"/>
        </w:rPr>
        <w:t>.р</w:t>
      </w:r>
      <w:proofErr w:type="gramEnd"/>
      <w:r w:rsidRPr="00C803AC">
        <w:rPr>
          <w:sz w:val="28"/>
          <w:szCs w:val="28"/>
        </w:rPr>
        <w:t>ублей</w:t>
      </w:r>
      <w:proofErr w:type="spellEnd"/>
      <w:r w:rsidRPr="00C803AC">
        <w:rPr>
          <w:sz w:val="28"/>
          <w:szCs w:val="28"/>
        </w:rPr>
        <w:t xml:space="preserve">). </w:t>
      </w:r>
      <w:r w:rsidR="00C04C73">
        <w:rPr>
          <w:sz w:val="28"/>
          <w:szCs w:val="28"/>
        </w:rPr>
        <w:t xml:space="preserve"> Так, </w:t>
      </w:r>
      <w:r w:rsidR="00DC0EE6">
        <w:rPr>
          <w:sz w:val="28"/>
          <w:szCs w:val="28"/>
        </w:rPr>
        <w:t xml:space="preserve">несколько </w:t>
      </w:r>
      <w:proofErr w:type="spellStart"/>
      <w:proofErr w:type="gramStart"/>
      <w:r w:rsidR="00C04C73">
        <w:rPr>
          <w:sz w:val="28"/>
          <w:szCs w:val="28"/>
        </w:rPr>
        <w:t>недовыполнен</w:t>
      </w:r>
      <w:proofErr w:type="spellEnd"/>
      <w:proofErr w:type="gramEnd"/>
      <w:r w:rsidR="00C04C73">
        <w:rPr>
          <w:sz w:val="28"/>
          <w:szCs w:val="28"/>
        </w:rPr>
        <w:t xml:space="preserve"> </w:t>
      </w:r>
      <w:r w:rsidR="00DC0EE6">
        <w:rPr>
          <w:sz w:val="28"/>
          <w:szCs w:val="28"/>
        </w:rPr>
        <w:t xml:space="preserve">оказался </w:t>
      </w:r>
      <w:r w:rsidR="00C04C73">
        <w:rPr>
          <w:sz w:val="28"/>
          <w:szCs w:val="28"/>
        </w:rPr>
        <w:t>план по н</w:t>
      </w:r>
      <w:r w:rsidRPr="00C04C73">
        <w:rPr>
          <w:sz w:val="28"/>
          <w:szCs w:val="28"/>
        </w:rPr>
        <w:t>алог</w:t>
      </w:r>
      <w:r w:rsidR="00C04C73">
        <w:rPr>
          <w:sz w:val="28"/>
          <w:szCs w:val="28"/>
        </w:rPr>
        <w:t>у</w:t>
      </w:r>
      <w:r w:rsidRPr="00C04C73">
        <w:rPr>
          <w:sz w:val="28"/>
          <w:szCs w:val="28"/>
        </w:rPr>
        <w:t xml:space="preserve"> на доходы физических лиц</w:t>
      </w:r>
      <w:r w:rsidR="00C04C73">
        <w:rPr>
          <w:sz w:val="28"/>
          <w:szCs w:val="28"/>
        </w:rPr>
        <w:t xml:space="preserve"> - </w:t>
      </w:r>
      <w:r w:rsidRPr="00C803AC">
        <w:rPr>
          <w:sz w:val="28"/>
          <w:szCs w:val="28"/>
        </w:rPr>
        <w:t>98,65 %</w:t>
      </w:r>
      <w:r w:rsidR="00C04C73">
        <w:rPr>
          <w:sz w:val="28"/>
          <w:szCs w:val="28"/>
        </w:rPr>
        <w:t xml:space="preserve"> (</w:t>
      </w:r>
      <w:r w:rsidRPr="00C803AC">
        <w:rPr>
          <w:sz w:val="28"/>
          <w:szCs w:val="28"/>
        </w:rPr>
        <w:t>план – 196724,4 тыс. рублей, факт – 194068,4 тыс. рублей</w:t>
      </w:r>
      <w:r w:rsidR="00C04C73">
        <w:rPr>
          <w:sz w:val="28"/>
          <w:szCs w:val="28"/>
        </w:rPr>
        <w:t>), с</w:t>
      </w:r>
      <w:r w:rsidRPr="00C803AC">
        <w:rPr>
          <w:sz w:val="28"/>
          <w:szCs w:val="28"/>
        </w:rPr>
        <w:t xml:space="preserve">умма </w:t>
      </w:r>
      <w:proofErr w:type="spellStart"/>
      <w:r w:rsidRPr="00C803AC">
        <w:rPr>
          <w:sz w:val="28"/>
          <w:szCs w:val="28"/>
        </w:rPr>
        <w:t>недопоступления</w:t>
      </w:r>
      <w:proofErr w:type="spellEnd"/>
      <w:r w:rsidRPr="00C803AC">
        <w:rPr>
          <w:sz w:val="28"/>
          <w:szCs w:val="28"/>
        </w:rPr>
        <w:t xml:space="preserve"> составила  2656 тыс. рублей.</w:t>
      </w:r>
      <w:r w:rsidR="00C04C73">
        <w:rPr>
          <w:sz w:val="28"/>
          <w:szCs w:val="28"/>
        </w:rPr>
        <w:t xml:space="preserve"> </w:t>
      </w:r>
      <w:r w:rsidRPr="00C803AC">
        <w:rPr>
          <w:sz w:val="28"/>
          <w:szCs w:val="28"/>
        </w:rPr>
        <w:t xml:space="preserve">Основная причина </w:t>
      </w:r>
      <w:r w:rsidR="00C04C73">
        <w:rPr>
          <w:sz w:val="28"/>
          <w:szCs w:val="28"/>
        </w:rPr>
        <w:t xml:space="preserve">здесь - </w:t>
      </w:r>
      <w:r w:rsidRPr="00C803AC">
        <w:rPr>
          <w:sz w:val="28"/>
          <w:szCs w:val="28"/>
        </w:rPr>
        <w:t>неуплата налоговыми агентами сумм по актам выездных налоговых проверок</w:t>
      </w:r>
      <w:r w:rsidR="00C04C73">
        <w:rPr>
          <w:sz w:val="28"/>
          <w:szCs w:val="28"/>
        </w:rPr>
        <w:t>.</w:t>
      </w:r>
      <w:r w:rsidRPr="00C803AC">
        <w:rPr>
          <w:sz w:val="28"/>
          <w:szCs w:val="28"/>
        </w:rPr>
        <w:t xml:space="preserve"> </w:t>
      </w:r>
    </w:p>
    <w:p w:rsidR="005174CF" w:rsidRDefault="00DC0EE6" w:rsidP="00DC0EE6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Существенно н</w:t>
      </w:r>
      <w:r w:rsidR="00C04C73">
        <w:rPr>
          <w:sz w:val="28"/>
          <w:szCs w:val="28"/>
        </w:rPr>
        <w:t>иже запланированных оказались д</w:t>
      </w:r>
      <w:r w:rsidR="005174CF" w:rsidRPr="00C04C73">
        <w:rPr>
          <w:sz w:val="28"/>
          <w:szCs w:val="28"/>
        </w:rPr>
        <w:t>оходы от реализации имущества, находящегося в собственности городск</w:t>
      </w:r>
      <w:r w:rsidR="00C04C73">
        <w:rPr>
          <w:sz w:val="28"/>
          <w:szCs w:val="28"/>
        </w:rPr>
        <w:t>ого</w:t>
      </w:r>
      <w:r w:rsidR="005174CF" w:rsidRPr="00C04C73">
        <w:rPr>
          <w:sz w:val="28"/>
          <w:szCs w:val="28"/>
        </w:rPr>
        <w:t xml:space="preserve"> округ</w:t>
      </w:r>
      <w:r w:rsidR="00C04C73">
        <w:rPr>
          <w:sz w:val="28"/>
          <w:szCs w:val="28"/>
        </w:rPr>
        <w:t>а</w:t>
      </w:r>
      <w:r w:rsidR="005174CF" w:rsidRPr="00C04C73">
        <w:rPr>
          <w:sz w:val="28"/>
          <w:szCs w:val="28"/>
        </w:rPr>
        <w:t>:</w:t>
      </w:r>
      <w:r w:rsidR="00C04C73">
        <w:rPr>
          <w:sz w:val="28"/>
          <w:szCs w:val="28"/>
        </w:rPr>
        <w:t xml:space="preserve"> при первоначальном </w:t>
      </w:r>
      <w:r w:rsidR="005174CF" w:rsidRPr="00C04C73">
        <w:rPr>
          <w:sz w:val="28"/>
          <w:szCs w:val="28"/>
        </w:rPr>
        <w:t>план</w:t>
      </w:r>
      <w:r w:rsidR="00C04C73">
        <w:rPr>
          <w:sz w:val="28"/>
          <w:szCs w:val="28"/>
        </w:rPr>
        <w:t>е</w:t>
      </w:r>
      <w:r w:rsidR="005174CF" w:rsidRPr="00C04C73">
        <w:rPr>
          <w:sz w:val="28"/>
          <w:szCs w:val="28"/>
        </w:rPr>
        <w:t xml:space="preserve"> 78062,6 тыс. рублей, факт</w:t>
      </w:r>
      <w:r w:rsidR="00C04C73">
        <w:rPr>
          <w:sz w:val="28"/>
          <w:szCs w:val="28"/>
        </w:rPr>
        <w:t xml:space="preserve">ически он был исполнен в сумме </w:t>
      </w:r>
      <w:r w:rsidR="005174CF" w:rsidRPr="00C04C73">
        <w:rPr>
          <w:sz w:val="28"/>
          <w:szCs w:val="28"/>
        </w:rPr>
        <w:t>37613,2 тыс. рублей или 48,2%.</w:t>
      </w:r>
      <w:r w:rsidR="00C04C73">
        <w:rPr>
          <w:sz w:val="28"/>
          <w:szCs w:val="28"/>
        </w:rPr>
        <w:t xml:space="preserve"> П</w:t>
      </w:r>
      <w:r w:rsidR="005174CF" w:rsidRPr="00C803AC">
        <w:rPr>
          <w:sz w:val="28"/>
          <w:szCs w:val="28"/>
        </w:rPr>
        <w:t xml:space="preserve">ричины невыполнения </w:t>
      </w:r>
      <w:r w:rsidR="00C04C73">
        <w:rPr>
          <w:sz w:val="28"/>
          <w:szCs w:val="28"/>
        </w:rPr>
        <w:t xml:space="preserve">здесь в том, </w:t>
      </w:r>
      <w:r w:rsidR="00C04C73">
        <w:rPr>
          <w:sz w:val="28"/>
          <w:szCs w:val="28"/>
        </w:rPr>
        <w:lastRenderedPageBreak/>
        <w:t xml:space="preserve">что  по различным причинам </w:t>
      </w:r>
      <w:r>
        <w:rPr>
          <w:sz w:val="28"/>
          <w:szCs w:val="28"/>
        </w:rPr>
        <w:t xml:space="preserve">часть </w:t>
      </w:r>
      <w:r w:rsidR="007F7382">
        <w:rPr>
          <w:sz w:val="28"/>
          <w:szCs w:val="28"/>
        </w:rPr>
        <w:t>объектов  была исключена</w:t>
      </w:r>
      <w:r w:rsidR="005174CF" w:rsidRPr="00C803AC">
        <w:rPr>
          <w:sz w:val="28"/>
          <w:szCs w:val="28"/>
        </w:rPr>
        <w:t xml:space="preserve">  из прогнозного плана приватизации на 2014 год</w:t>
      </w:r>
      <w:r>
        <w:rPr>
          <w:sz w:val="28"/>
          <w:szCs w:val="28"/>
        </w:rPr>
        <w:t>, либ</w:t>
      </w:r>
      <w:r w:rsidR="007F7382">
        <w:rPr>
          <w:sz w:val="28"/>
          <w:szCs w:val="28"/>
        </w:rPr>
        <w:t>о не включена</w:t>
      </w:r>
      <w:r>
        <w:rPr>
          <w:sz w:val="28"/>
          <w:szCs w:val="28"/>
        </w:rPr>
        <w:t xml:space="preserve"> в него после обсуждения на Собрании представителей. </w:t>
      </w:r>
      <w:r w:rsidR="00C04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5174CF" w:rsidRDefault="00DC0EE6" w:rsidP="00517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основные задачи, которые ставились перед бюджетом города на  </w:t>
      </w:r>
      <w:r w:rsidR="005174CF" w:rsidRPr="00C803AC">
        <w:rPr>
          <w:sz w:val="28"/>
          <w:szCs w:val="28"/>
        </w:rPr>
        <w:t xml:space="preserve"> 2014 год</w:t>
      </w:r>
      <w:r>
        <w:rPr>
          <w:sz w:val="28"/>
          <w:szCs w:val="28"/>
        </w:rPr>
        <w:t xml:space="preserve">, были выполнены. В том числе и </w:t>
      </w:r>
      <w:r w:rsidR="005174CF" w:rsidRPr="00C803AC">
        <w:rPr>
          <w:sz w:val="28"/>
          <w:szCs w:val="28"/>
        </w:rPr>
        <w:t xml:space="preserve">контрольные показатели по повышению уровня заработной платы работникам образования, культуры, установленные в соответствие с майскими Указами Президента РФ. Это было непросто, поскольку потребовалось изыскать </w:t>
      </w:r>
      <w:r>
        <w:rPr>
          <w:sz w:val="28"/>
          <w:szCs w:val="28"/>
        </w:rPr>
        <w:t xml:space="preserve">серьезные </w:t>
      </w:r>
      <w:r w:rsidR="005174CF" w:rsidRPr="00C803AC">
        <w:rPr>
          <w:sz w:val="28"/>
          <w:szCs w:val="28"/>
        </w:rPr>
        <w:t xml:space="preserve">дополнительные финансовые возможности в городском бюджете (14189,7 </w:t>
      </w:r>
      <w:proofErr w:type="spellStart"/>
      <w:r w:rsidR="005174CF" w:rsidRPr="00C803AC">
        <w:rPr>
          <w:sz w:val="28"/>
          <w:szCs w:val="28"/>
        </w:rPr>
        <w:t>тыс</w:t>
      </w:r>
      <w:proofErr w:type="gramStart"/>
      <w:r w:rsidR="005174CF" w:rsidRPr="00C803AC">
        <w:rPr>
          <w:sz w:val="28"/>
          <w:szCs w:val="28"/>
        </w:rPr>
        <w:t>.р</w:t>
      </w:r>
      <w:proofErr w:type="gramEnd"/>
      <w:r w:rsidR="005174CF" w:rsidRPr="00C803AC">
        <w:rPr>
          <w:sz w:val="28"/>
          <w:szCs w:val="28"/>
        </w:rPr>
        <w:t>ублей</w:t>
      </w:r>
      <w:proofErr w:type="spellEnd"/>
      <w:r w:rsidR="005174CF" w:rsidRPr="00C803AC">
        <w:rPr>
          <w:sz w:val="28"/>
          <w:szCs w:val="28"/>
        </w:rPr>
        <w:t xml:space="preserve">).  </w:t>
      </w:r>
    </w:p>
    <w:p w:rsidR="00F841FF" w:rsidRDefault="00DC0EE6" w:rsidP="00023D99">
      <w:pPr>
        <w:ind w:firstLine="709"/>
        <w:jc w:val="both"/>
        <w:rPr>
          <w:color w:val="000000" w:themeColor="text1"/>
          <w:sz w:val="28"/>
          <w:szCs w:val="28"/>
        </w:rPr>
      </w:pPr>
      <w:r w:rsidRPr="004632E3">
        <w:rPr>
          <w:sz w:val="28"/>
          <w:szCs w:val="28"/>
        </w:rPr>
        <w:t xml:space="preserve">По итогам минувшего финансового года город имеет следующие показатели: </w:t>
      </w:r>
      <w:r w:rsidR="00CE4985" w:rsidRPr="004632E3">
        <w:rPr>
          <w:sz w:val="28"/>
          <w:szCs w:val="28"/>
        </w:rPr>
        <w:t>долговые (</w:t>
      </w:r>
      <w:r w:rsidRPr="004632E3">
        <w:rPr>
          <w:sz w:val="28"/>
          <w:szCs w:val="28"/>
        </w:rPr>
        <w:t>кредитные</w:t>
      </w:r>
      <w:r w:rsidR="00CE4985" w:rsidRPr="004632E3">
        <w:rPr>
          <w:sz w:val="28"/>
          <w:szCs w:val="28"/>
        </w:rPr>
        <w:t>)</w:t>
      </w:r>
      <w:r w:rsidRPr="004632E3">
        <w:rPr>
          <w:sz w:val="28"/>
          <w:szCs w:val="28"/>
        </w:rPr>
        <w:t xml:space="preserve"> обязательства - </w:t>
      </w:r>
      <w:r w:rsidR="00CE4985" w:rsidRPr="004632E3">
        <w:rPr>
          <w:sz w:val="28"/>
          <w:szCs w:val="28"/>
        </w:rPr>
        <w:t>103</w:t>
      </w:r>
      <w:r w:rsidRPr="004632E3">
        <w:rPr>
          <w:sz w:val="28"/>
          <w:szCs w:val="28"/>
        </w:rPr>
        <w:t xml:space="preserve"> млн. рублей (2013 год </w:t>
      </w:r>
      <w:r w:rsidR="00CE4985" w:rsidRPr="004632E3">
        <w:rPr>
          <w:sz w:val="28"/>
          <w:szCs w:val="28"/>
        </w:rPr>
        <w:t>–</w:t>
      </w:r>
      <w:r w:rsidRPr="004632E3">
        <w:rPr>
          <w:sz w:val="28"/>
          <w:szCs w:val="28"/>
        </w:rPr>
        <w:t xml:space="preserve"> </w:t>
      </w:r>
      <w:r w:rsidR="00CE4985" w:rsidRPr="004632E3">
        <w:rPr>
          <w:sz w:val="28"/>
          <w:szCs w:val="28"/>
        </w:rPr>
        <w:t>104,4</w:t>
      </w:r>
      <w:r w:rsidRPr="004632E3">
        <w:rPr>
          <w:sz w:val="28"/>
          <w:szCs w:val="28"/>
        </w:rPr>
        <w:t xml:space="preserve"> млн. рублей, кредиторская задолженность </w:t>
      </w:r>
      <w:r w:rsidR="00CE4985" w:rsidRPr="004632E3">
        <w:rPr>
          <w:sz w:val="28"/>
          <w:szCs w:val="28"/>
        </w:rPr>
        <w:t>–</w:t>
      </w:r>
      <w:r w:rsidRPr="004632E3">
        <w:rPr>
          <w:sz w:val="28"/>
          <w:szCs w:val="28"/>
        </w:rPr>
        <w:t xml:space="preserve"> </w:t>
      </w:r>
      <w:r w:rsidR="00CE4985" w:rsidRPr="004632E3">
        <w:rPr>
          <w:sz w:val="28"/>
          <w:szCs w:val="28"/>
        </w:rPr>
        <w:t>89,8</w:t>
      </w:r>
      <w:r w:rsidRPr="004632E3">
        <w:rPr>
          <w:sz w:val="28"/>
          <w:szCs w:val="28"/>
        </w:rPr>
        <w:t xml:space="preserve"> млн. рублей</w:t>
      </w:r>
      <w:r w:rsidR="004632E3" w:rsidRPr="004632E3">
        <w:rPr>
          <w:sz w:val="28"/>
          <w:szCs w:val="28"/>
        </w:rPr>
        <w:t xml:space="preserve">, в том числе 20,1 </w:t>
      </w:r>
      <w:proofErr w:type="spellStart"/>
      <w:r w:rsidR="004632E3" w:rsidRPr="004632E3">
        <w:rPr>
          <w:sz w:val="28"/>
          <w:szCs w:val="28"/>
        </w:rPr>
        <w:t>млн</w:t>
      </w:r>
      <w:proofErr w:type="gramStart"/>
      <w:r w:rsidR="004632E3" w:rsidRPr="004632E3">
        <w:rPr>
          <w:sz w:val="28"/>
          <w:szCs w:val="28"/>
        </w:rPr>
        <w:t>.р</w:t>
      </w:r>
      <w:proofErr w:type="gramEnd"/>
      <w:r w:rsidR="004632E3" w:rsidRPr="004632E3">
        <w:rPr>
          <w:sz w:val="28"/>
          <w:szCs w:val="28"/>
        </w:rPr>
        <w:t>ублей</w:t>
      </w:r>
      <w:proofErr w:type="spellEnd"/>
      <w:r w:rsidR="004632E3" w:rsidRPr="004632E3">
        <w:rPr>
          <w:sz w:val="28"/>
          <w:szCs w:val="28"/>
        </w:rPr>
        <w:t xml:space="preserve"> – областные средства (строительство жилья для детей-сирот) </w:t>
      </w:r>
      <w:r w:rsidRPr="004632E3">
        <w:rPr>
          <w:sz w:val="28"/>
          <w:szCs w:val="28"/>
        </w:rPr>
        <w:t xml:space="preserve"> (2013 год </w:t>
      </w:r>
      <w:r w:rsidR="00CE4985" w:rsidRPr="004632E3">
        <w:rPr>
          <w:sz w:val="28"/>
          <w:szCs w:val="28"/>
        </w:rPr>
        <w:t>–</w:t>
      </w:r>
      <w:r w:rsidRPr="004632E3">
        <w:rPr>
          <w:sz w:val="28"/>
          <w:szCs w:val="28"/>
        </w:rPr>
        <w:t xml:space="preserve"> </w:t>
      </w:r>
      <w:r w:rsidR="00CE4985" w:rsidRPr="004632E3">
        <w:rPr>
          <w:sz w:val="28"/>
          <w:szCs w:val="28"/>
        </w:rPr>
        <w:t>127,6</w:t>
      </w:r>
      <w:r w:rsidRPr="004632E3">
        <w:rPr>
          <w:sz w:val="28"/>
          <w:szCs w:val="28"/>
        </w:rPr>
        <w:t xml:space="preserve"> млн. рублей</w:t>
      </w:r>
      <w:r w:rsidR="004632E3" w:rsidRPr="004632E3">
        <w:rPr>
          <w:sz w:val="28"/>
          <w:szCs w:val="28"/>
        </w:rPr>
        <w:t xml:space="preserve">, в том числе 37,4 </w:t>
      </w:r>
      <w:proofErr w:type="spellStart"/>
      <w:r w:rsidR="004632E3" w:rsidRPr="004632E3">
        <w:rPr>
          <w:sz w:val="28"/>
          <w:szCs w:val="28"/>
        </w:rPr>
        <w:t>млн.рублей</w:t>
      </w:r>
      <w:proofErr w:type="spellEnd"/>
      <w:r w:rsidR="004632E3" w:rsidRPr="004632E3">
        <w:rPr>
          <w:sz w:val="28"/>
          <w:szCs w:val="28"/>
        </w:rPr>
        <w:t xml:space="preserve"> – областные средства (строительство жилья для детей сирот))</w:t>
      </w:r>
      <w:r w:rsidRPr="004632E3">
        <w:rPr>
          <w:sz w:val="28"/>
          <w:szCs w:val="28"/>
        </w:rPr>
        <w:t xml:space="preserve">, что наглядно показывает – решение крупных задач развития города ведется планомерно, без подрыва, перегрузки муниципальных финансов. </w:t>
      </w:r>
      <w:r>
        <w:rPr>
          <w:sz w:val="28"/>
          <w:szCs w:val="28"/>
        </w:rPr>
        <w:t xml:space="preserve">Не случайно, что по результатам анализа эффективности деятельности муниципалитетов, проведенной Министерством финансов Пензенской области, Кузнецк находится на втором месте по уровню обеспеченности собственными доходами (после Пензы) и входит в небольшую группу из семи муниципальных образований </w:t>
      </w:r>
      <w:r w:rsidR="00023D99">
        <w:rPr>
          <w:sz w:val="28"/>
          <w:szCs w:val="28"/>
        </w:rPr>
        <w:t>губернии со стабильным финансовым положением. При всех наших проблемах, город Кузнецк в</w:t>
      </w:r>
      <w:r w:rsidR="00023D99">
        <w:rPr>
          <w:color w:val="000000" w:themeColor="text1"/>
          <w:sz w:val="28"/>
          <w:szCs w:val="28"/>
        </w:rPr>
        <w:t xml:space="preserve"> соответствие с критериями оценки эффективности деятельности органов власти, установленными Указом Президента РФ № 607, второй год подряд получил наивысший в Пензенской области рейтинг. </w:t>
      </w:r>
    </w:p>
    <w:p w:rsidR="00460E79" w:rsidRDefault="001B2CF9" w:rsidP="001B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хотелось бы остановиться на теме благоустройства города. Несомненно, определенные подвижки в этом плане в городе есть, </w:t>
      </w:r>
      <w:r w:rsidR="00AD2C0F">
        <w:rPr>
          <w:sz w:val="28"/>
          <w:szCs w:val="28"/>
        </w:rPr>
        <w:t xml:space="preserve">в том числе в связи с </w:t>
      </w:r>
      <w:proofErr w:type="spellStart"/>
      <w:r w:rsidR="00AD2C0F">
        <w:rPr>
          <w:sz w:val="28"/>
          <w:szCs w:val="28"/>
        </w:rPr>
        <w:t>упоминавши</w:t>
      </w:r>
      <w:r>
        <w:rPr>
          <w:sz w:val="28"/>
          <w:szCs w:val="28"/>
        </w:rPr>
        <w:t>мся</w:t>
      </w:r>
      <w:proofErr w:type="spellEnd"/>
      <w:r>
        <w:rPr>
          <w:sz w:val="28"/>
          <w:szCs w:val="28"/>
        </w:rPr>
        <w:t xml:space="preserve"> выше «большим дорожным ремонтом». К числу новых красивых мест нашего города можно отнести сквер у Центральной городской библиотеки, где появился памятник нашему земляку </w:t>
      </w:r>
      <w:proofErr w:type="spellStart"/>
      <w:r>
        <w:rPr>
          <w:sz w:val="28"/>
          <w:szCs w:val="28"/>
        </w:rPr>
        <w:t>А.Н.Радищеву</w:t>
      </w:r>
      <w:proofErr w:type="spellEnd"/>
      <w:r>
        <w:rPr>
          <w:sz w:val="28"/>
          <w:szCs w:val="28"/>
        </w:rPr>
        <w:t xml:space="preserve">, </w:t>
      </w:r>
      <w:r w:rsidR="00EA75B4">
        <w:rPr>
          <w:sz w:val="28"/>
          <w:szCs w:val="28"/>
        </w:rPr>
        <w:t xml:space="preserve">благоустройство фасада </w:t>
      </w:r>
      <w:proofErr w:type="gramStart"/>
      <w:r w:rsidR="00EA75B4">
        <w:rPr>
          <w:sz w:val="28"/>
          <w:szCs w:val="28"/>
        </w:rPr>
        <w:t>бизнес-инкубатора</w:t>
      </w:r>
      <w:proofErr w:type="gramEnd"/>
      <w:r w:rsidR="00EA75B4">
        <w:rPr>
          <w:sz w:val="28"/>
          <w:szCs w:val="28"/>
        </w:rPr>
        <w:t xml:space="preserve"> «Смирнов»</w:t>
      </w:r>
      <w:r w:rsidR="00460E79">
        <w:rPr>
          <w:sz w:val="28"/>
          <w:szCs w:val="28"/>
        </w:rPr>
        <w:t>, 2-й очереди ТЦ «Гулливер».</w:t>
      </w:r>
      <w:r w:rsidR="00EA75B4">
        <w:rPr>
          <w:sz w:val="28"/>
          <w:szCs w:val="28"/>
        </w:rPr>
        <w:t xml:space="preserve"> Благодаря работе с бизнесом удалось обновить ограждение городского парка по </w:t>
      </w:r>
      <w:proofErr w:type="spellStart"/>
      <w:r w:rsidR="00EA75B4">
        <w:rPr>
          <w:sz w:val="28"/>
          <w:szCs w:val="28"/>
        </w:rPr>
        <w:t>ул</w:t>
      </w:r>
      <w:proofErr w:type="gramStart"/>
      <w:r w:rsidR="00EA75B4">
        <w:rPr>
          <w:sz w:val="28"/>
          <w:szCs w:val="28"/>
        </w:rPr>
        <w:t>.К</w:t>
      </w:r>
      <w:proofErr w:type="gramEnd"/>
      <w:r w:rsidR="00EA75B4">
        <w:rPr>
          <w:sz w:val="28"/>
          <w:szCs w:val="28"/>
        </w:rPr>
        <w:t>ирова</w:t>
      </w:r>
      <w:proofErr w:type="spellEnd"/>
      <w:r w:rsidR="00EA75B4">
        <w:rPr>
          <w:sz w:val="28"/>
          <w:szCs w:val="28"/>
        </w:rPr>
        <w:t xml:space="preserve">. На </w:t>
      </w:r>
      <w:proofErr w:type="spellStart"/>
      <w:r w:rsidR="00EA75B4">
        <w:rPr>
          <w:sz w:val="28"/>
          <w:szCs w:val="28"/>
        </w:rPr>
        <w:t>ул</w:t>
      </w:r>
      <w:proofErr w:type="gramStart"/>
      <w:r w:rsidR="00EA75B4">
        <w:rPr>
          <w:sz w:val="28"/>
          <w:szCs w:val="28"/>
        </w:rPr>
        <w:t>.М</w:t>
      </w:r>
      <w:proofErr w:type="gramEnd"/>
      <w:r w:rsidR="00EA75B4">
        <w:rPr>
          <w:sz w:val="28"/>
          <w:szCs w:val="28"/>
        </w:rPr>
        <w:t>осковской</w:t>
      </w:r>
      <w:proofErr w:type="spellEnd"/>
      <w:r w:rsidR="00EA75B4">
        <w:rPr>
          <w:sz w:val="28"/>
          <w:szCs w:val="28"/>
        </w:rPr>
        <w:t xml:space="preserve"> совместно с многодетными семьями была заложена новая аллея. На средства бюджета и </w:t>
      </w:r>
      <w:r w:rsidR="00460E79">
        <w:rPr>
          <w:sz w:val="28"/>
          <w:szCs w:val="28"/>
        </w:rPr>
        <w:t>неравнодушных горожан</w:t>
      </w:r>
      <w:r w:rsidR="00EA75B4">
        <w:rPr>
          <w:sz w:val="28"/>
          <w:szCs w:val="28"/>
        </w:rPr>
        <w:t xml:space="preserve"> в городе было сформировано и </w:t>
      </w:r>
      <w:r>
        <w:rPr>
          <w:sz w:val="28"/>
          <w:szCs w:val="28"/>
        </w:rPr>
        <w:t xml:space="preserve"> </w:t>
      </w:r>
      <w:r w:rsidR="00460E79">
        <w:rPr>
          <w:sz w:val="28"/>
          <w:szCs w:val="28"/>
        </w:rPr>
        <w:t xml:space="preserve">обустроено 5 новых детских площадок. При поддержке спонсоров преображаются территории храмов местной епархии РПЦ в Западном микрорайоне и в районе бывшего детского парка. Большая работа проведена по приведению в порядок территорий учреждений образования. </w:t>
      </w:r>
      <w:r w:rsidR="00216175">
        <w:rPr>
          <w:sz w:val="28"/>
          <w:szCs w:val="28"/>
        </w:rPr>
        <w:t xml:space="preserve">В течение года в городе было проведено два месячника по благоустройству и 3 субботника, ряд экологических акций, в частности, по благоустройству родников. Для более качественной уборки городского кладбища данные функции были возложены </w:t>
      </w:r>
      <w:r w:rsidR="00216175">
        <w:rPr>
          <w:sz w:val="28"/>
          <w:szCs w:val="28"/>
        </w:rPr>
        <w:lastRenderedPageBreak/>
        <w:t>на МУП «Зеленый город», в связи с чем ситуация на городском погосте начала меняться к лучшему. Стабильно работает ООО «</w:t>
      </w:r>
      <w:proofErr w:type="spellStart"/>
      <w:r w:rsidR="00216175">
        <w:rPr>
          <w:sz w:val="28"/>
          <w:szCs w:val="28"/>
        </w:rPr>
        <w:t>Экосервис</w:t>
      </w:r>
      <w:proofErr w:type="spellEnd"/>
      <w:r w:rsidR="00216175">
        <w:rPr>
          <w:sz w:val="28"/>
          <w:szCs w:val="28"/>
        </w:rPr>
        <w:t>», обеспечивая в целом удовлетворительное качество очистки города от бытовых отходов и их утилизации на полигоне ТБО.</w:t>
      </w:r>
    </w:p>
    <w:p w:rsidR="00460E79" w:rsidRDefault="00460E79" w:rsidP="001B2CF9">
      <w:pPr>
        <w:ind w:firstLine="708"/>
        <w:jc w:val="both"/>
        <w:rPr>
          <w:sz w:val="28"/>
          <w:szCs w:val="28"/>
        </w:rPr>
      </w:pPr>
      <w:r w:rsidRPr="006207A0">
        <w:rPr>
          <w:sz w:val="28"/>
          <w:szCs w:val="28"/>
        </w:rPr>
        <w:t>В целях побуждения граждан к более активному участию в благоустройстве целенаправленно работала административная комиссия, по</w:t>
      </w:r>
      <w:r w:rsidR="006207A0" w:rsidRPr="006207A0">
        <w:rPr>
          <w:sz w:val="28"/>
          <w:szCs w:val="28"/>
        </w:rPr>
        <w:t xml:space="preserve"> линии которой было составлено 258</w:t>
      </w:r>
      <w:r w:rsidRPr="006207A0">
        <w:rPr>
          <w:sz w:val="28"/>
          <w:szCs w:val="28"/>
        </w:rPr>
        <w:t xml:space="preserve"> протоколов и выдано </w:t>
      </w:r>
      <w:r w:rsidR="006207A0" w:rsidRPr="006207A0">
        <w:rPr>
          <w:sz w:val="28"/>
          <w:szCs w:val="28"/>
        </w:rPr>
        <w:t>2918</w:t>
      </w:r>
      <w:r w:rsidRPr="006207A0">
        <w:rPr>
          <w:sz w:val="28"/>
          <w:szCs w:val="28"/>
        </w:rPr>
        <w:t xml:space="preserve"> предписаний. </w:t>
      </w:r>
      <w:r>
        <w:rPr>
          <w:sz w:val="28"/>
          <w:szCs w:val="28"/>
        </w:rPr>
        <w:t xml:space="preserve">Для расширения возможностей в этом вопросе квартальных уполномоченных последним было </w:t>
      </w:r>
      <w:r w:rsidR="00216175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предоставлено право </w:t>
      </w:r>
      <w:proofErr w:type="gramStart"/>
      <w:r>
        <w:rPr>
          <w:sz w:val="28"/>
          <w:szCs w:val="28"/>
        </w:rPr>
        <w:t>давать</w:t>
      </w:r>
      <w:proofErr w:type="gramEnd"/>
      <w:r>
        <w:rPr>
          <w:sz w:val="28"/>
          <w:szCs w:val="28"/>
        </w:rPr>
        <w:t xml:space="preserve"> письменные предписания </w:t>
      </w:r>
      <w:r w:rsidR="00216175">
        <w:rPr>
          <w:sz w:val="28"/>
          <w:szCs w:val="28"/>
        </w:rPr>
        <w:t xml:space="preserve">по благоустройству. В год 70-летия Великой Победы, считаю, нам надо предпринять все возможные усилия, чтобы достойно подготовить, «умыть» город к этому светлому празднику, привести в порядок каждый дом, подъезд, уголок, сквер, улицу. Соответствующая работа нами сейчас планируется и, надеюсь, что депутатский корпус также примет в этом самое заинтересованное участие. </w:t>
      </w:r>
    </w:p>
    <w:p w:rsidR="001B2CF9" w:rsidRDefault="00216175" w:rsidP="001B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CF9" w:rsidRDefault="00216175" w:rsidP="001B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BF1" w:rsidRDefault="00216175" w:rsidP="001B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депутаты! </w:t>
      </w:r>
      <w:r w:rsidR="00D7737B">
        <w:rPr>
          <w:sz w:val="28"/>
          <w:szCs w:val="28"/>
        </w:rPr>
        <w:t xml:space="preserve">Озвученные выше результаты деятельности администрации города за отчетный год выносятся на ваш суд, на ваше обсуждение. Наверное, есть позиции, за которые нам как минимум не стыдно. Давались эти результаты, о которых в отчете говорится, может, в 2-3 строках, непросто, с полным напряжением и человеческих сил, и ресурсных возможностей муниципалитета. Можно было, наверняка, что-то сделать лучше, решить какие-то вопросы, которые пока не решены. Здесь вам судить, возможно, что есть поле для критики, которую я готов и выслушать, и воспринять, и конвертировать в конкретные решения, которые укладываются в рамки наших юридических полномочий и финансовых возможностей. </w:t>
      </w:r>
      <w:r w:rsidR="00971BF1">
        <w:rPr>
          <w:sz w:val="28"/>
          <w:szCs w:val="28"/>
        </w:rPr>
        <w:t xml:space="preserve">К сожалению, сегодня говорить о стабильности, о каких-то серьезных резервах не приходится. Маневр возможен только в жестких рамках утвержденного муниципального бюджета, как вы знаете, тоже весьма напряженного. Вот давайте в такой системе координат и думать. </w:t>
      </w:r>
    </w:p>
    <w:p w:rsidR="00EE4F31" w:rsidRDefault="00971BF1" w:rsidP="001B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еще раз акцентировать внимание на основных позициях, которые являются нашими </w:t>
      </w:r>
      <w:proofErr w:type="gramStart"/>
      <w:r>
        <w:rPr>
          <w:sz w:val="28"/>
          <w:szCs w:val="28"/>
        </w:rPr>
        <w:t>приоритетами на</w:t>
      </w:r>
      <w:proofErr w:type="gramEnd"/>
      <w:r>
        <w:rPr>
          <w:sz w:val="28"/>
          <w:szCs w:val="28"/>
        </w:rPr>
        <w:t xml:space="preserve"> текущий год. </w:t>
      </w:r>
    </w:p>
    <w:p w:rsidR="00EE4F31" w:rsidRDefault="00EE4F31" w:rsidP="00EE4F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обязаны выполнить свои обязательства по переселению граждан из ветхого и аварийного жилья. Цена вопроса для муниципального бюджета – 21,7 млн. рублей.</w:t>
      </w:r>
    </w:p>
    <w:p w:rsidR="00EE4F31" w:rsidRDefault="00EE4F31" w:rsidP="00EE4F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подтверждения софинансирования из федерального бюджета мы будем реконструировать городской стадион «Рубин».</w:t>
      </w:r>
    </w:p>
    <w:p w:rsidR="00EE4F31" w:rsidRDefault="00EE4F31" w:rsidP="00EE4F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запланировано строительство станции </w:t>
      </w:r>
      <w:proofErr w:type="spellStart"/>
      <w:r>
        <w:rPr>
          <w:sz w:val="28"/>
          <w:szCs w:val="28"/>
        </w:rPr>
        <w:t>обезжелезывания</w:t>
      </w:r>
      <w:proofErr w:type="spellEnd"/>
      <w:r>
        <w:rPr>
          <w:sz w:val="28"/>
          <w:szCs w:val="28"/>
        </w:rPr>
        <w:t xml:space="preserve"> в текущем году. Учитывая возможности, предоставленные законодательством, </w:t>
      </w:r>
      <w:r w:rsidR="007C6316">
        <w:rPr>
          <w:sz w:val="28"/>
          <w:szCs w:val="28"/>
        </w:rPr>
        <w:t xml:space="preserve">и в целях экономии средств муниципального бюджета, </w:t>
      </w:r>
      <w:r>
        <w:rPr>
          <w:sz w:val="28"/>
          <w:szCs w:val="28"/>
        </w:rPr>
        <w:t xml:space="preserve">мы постараемся решить этот вопрос через привлечение инвестора на основе концессионного соглашения. Для проведения соответствующего конкурса в настоящее время готовится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и ведутся переговоры с потенциальными интересантами. </w:t>
      </w:r>
    </w:p>
    <w:p w:rsidR="007C6316" w:rsidRDefault="007C6316" w:rsidP="00EE4F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Нами должны быть исполнены обязательства по строительству и вводу в строй детского сада на 245 мест. </w:t>
      </w:r>
      <w:r w:rsidR="00971BF1" w:rsidRPr="00EE4F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 важно отметить, что кроме строительно-технической, в данном проекте есть еще и финансовая сторона, которая до настоящего времени толком не проработана и нам придется заниматься еще этой темой очень серьезно, с учетом решений, которые будут приняты на федеральном и региональном уровнях. </w:t>
      </w:r>
      <w:proofErr w:type="gramEnd"/>
    </w:p>
    <w:p w:rsidR="007C6316" w:rsidRDefault="007C6316" w:rsidP="007C6316">
      <w:pPr>
        <w:pStyle w:val="a3"/>
        <w:ind w:left="1068"/>
        <w:jc w:val="both"/>
        <w:rPr>
          <w:sz w:val="28"/>
          <w:szCs w:val="28"/>
        </w:rPr>
      </w:pPr>
    </w:p>
    <w:p w:rsidR="007C6316" w:rsidRDefault="00A83F4A" w:rsidP="00D7737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C6316">
        <w:rPr>
          <w:color w:val="000000" w:themeColor="text1"/>
          <w:sz w:val="28"/>
          <w:szCs w:val="28"/>
        </w:rPr>
        <w:t xml:space="preserve"> Т</w:t>
      </w:r>
      <w:r w:rsidR="001243D7">
        <w:rPr>
          <w:color w:val="000000" w:themeColor="text1"/>
          <w:sz w:val="28"/>
          <w:szCs w:val="28"/>
        </w:rPr>
        <w:t>ако</w:t>
      </w:r>
      <w:r w:rsidR="007C6316">
        <w:rPr>
          <w:color w:val="000000" w:themeColor="text1"/>
          <w:sz w:val="28"/>
          <w:szCs w:val="28"/>
        </w:rPr>
        <w:t>ва программа минимум, которую мы будем стараться реализовать в 2015 году. Это, конечно, далеко не все проблемное поле города, с которым нам надо разбираться и искать пути решения. Назову некоторые темы, которыми мы также будем заниматься в текущем году.</w:t>
      </w:r>
    </w:p>
    <w:p w:rsidR="007C6316" w:rsidRDefault="007C6316" w:rsidP="007C6316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Будем прорабатывать возможность передачи в концессию сетей теплоснабжения и горячего водоснабжения – это направление у нас </w:t>
      </w:r>
      <w:proofErr w:type="gramStart"/>
      <w:r>
        <w:rPr>
          <w:color w:val="000000" w:themeColor="text1"/>
          <w:sz w:val="28"/>
          <w:szCs w:val="28"/>
        </w:rPr>
        <w:t>весьма проблемное</w:t>
      </w:r>
      <w:proofErr w:type="gramEnd"/>
      <w:r>
        <w:rPr>
          <w:color w:val="000000" w:themeColor="text1"/>
          <w:sz w:val="28"/>
          <w:szCs w:val="28"/>
        </w:rPr>
        <w:t xml:space="preserve"> и технически, и в финансовом плане. Имеет смысл формировать единый комплекс теплоснабжения города. Но надо найти вариант сделать так, чтобы было лучше, а не «как всегда».</w:t>
      </w:r>
    </w:p>
    <w:p w:rsidR="007C6316" w:rsidRDefault="007C6316" w:rsidP="007C6316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Будем искать инвестора для достройки здания хирургического корпуса. </w:t>
      </w:r>
      <w:r w:rsidR="005D2B06">
        <w:rPr>
          <w:color w:val="000000" w:themeColor="text1"/>
          <w:sz w:val="28"/>
          <w:szCs w:val="28"/>
        </w:rPr>
        <w:t>Надежд в этом плане на помощь из вышестоящих бюджетов никаких нет. Поэтому постараемся поискать инвестора, который достроит этот объект пусть частично и под коммерческие нужды. Хотя, как вы понимаете, сегодня для инвесторов не самое благоприятное время.</w:t>
      </w:r>
    </w:p>
    <w:p w:rsidR="005D2B06" w:rsidRDefault="005D2B06" w:rsidP="007C6316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Учитывая, что за счет демографических подвижек последних лет в ряде школ города появилась проблема второй смены, мы начнем прорабатывать вопрос проектирования </w:t>
      </w:r>
      <w:proofErr w:type="spellStart"/>
      <w:r>
        <w:rPr>
          <w:color w:val="000000" w:themeColor="text1"/>
          <w:sz w:val="28"/>
          <w:szCs w:val="28"/>
        </w:rPr>
        <w:t>пристроя</w:t>
      </w:r>
      <w:proofErr w:type="spellEnd"/>
      <w:r>
        <w:rPr>
          <w:color w:val="000000" w:themeColor="text1"/>
          <w:sz w:val="28"/>
          <w:szCs w:val="28"/>
        </w:rPr>
        <w:t xml:space="preserve"> к 5-й школе, как одной из проблемных в этом плане, имея ввиду возможную перспективу появления федеральной программы развития школ (по аналогии с завершающейся в этом году программой по детским дошкольным учреждениям).</w:t>
      </w:r>
      <w:proofErr w:type="gramEnd"/>
    </w:p>
    <w:p w:rsidR="005D2B06" w:rsidRDefault="005D2B06" w:rsidP="007C6316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целях расшивки наиболее острых проблем городской инфраструктуры (в частности, асфальтирование улиц, тротуаров, </w:t>
      </w:r>
      <w:proofErr w:type="spellStart"/>
      <w:r>
        <w:rPr>
          <w:color w:val="000000" w:themeColor="text1"/>
          <w:sz w:val="28"/>
          <w:szCs w:val="28"/>
        </w:rPr>
        <w:t>внутридворовых</w:t>
      </w:r>
      <w:proofErr w:type="spellEnd"/>
      <w:r>
        <w:rPr>
          <w:color w:val="000000" w:themeColor="text1"/>
          <w:sz w:val="28"/>
          <w:szCs w:val="28"/>
        </w:rPr>
        <w:t xml:space="preserve"> территорий, строительство канализационных коллекторов на </w:t>
      </w:r>
      <w:proofErr w:type="spellStart"/>
      <w:r>
        <w:rPr>
          <w:color w:val="000000" w:themeColor="text1"/>
          <w:sz w:val="28"/>
          <w:szCs w:val="28"/>
        </w:rPr>
        <w:t>Откормсовхозе</w:t>
      </w:r>
      <w:proofErr w:type="spellEnd"/>
      <w:r>
        <w:rPr>
          <w:color w:val="000000" w:themeColor="text1"/>
          <w:sz w:val="28"/>
          <w:szCs w:val="28"/>
        </w:rPr>
        <w:t xml:space="preserve">, у 17-й школы), </w:t>
      </w:r>
      <w:r w:rsidR="00144BEE">
        <w:rPr>
          <w:color w:val="000000" w:themeColor="text1"/>
          <w:sz w:val="28"/>
          <w:szCs w:val="28"/>
        </w:rPr>
        <w:t>поддержания в удовлетворительном состоянии материальной базы учреждений бюджет</w:t>
      </w:r>
      <w:r w:rsidR="00AD2C0F">
        <w:rPr>
          <w:color w:val="000000" w:themeColor="text1"/>
          <w:sz w:val="28"/>
          <w:szCs w:val="28"/>
        </w:rPr>
        <w:t>н</w:t>
      </w:r>
      <w:r w:rsidR="00144BEE">
        <w:rPr>
          <w:color w:val="000000" w:themeColor="text1"/>
          <w:sz w:val="28"/>
          <w:szCs w:val="28"/>
        </w:rPr>
        <w:t>ой сферы (здесь великое множество «болевых точек» - текущих крыш, старых окон, просевших фундаментов, холодных батарей), будем настойчиво анализировать возможности маневра бюджетными средствами, участия в региональных и федеральных программах, работы со</w:t>
      </w:r>
      <w:proofErr w:type="gramEnd"/>
      <w:r w:rsidR="00144BEE">
        <w:rPr>
          <w:color w:val="000000" w:themeColor="text1"/>
          <w:sz w:val="28"/>
          <w:szCs w:val="28"/>
        </w:rPr>
        <w:t xml:space="preserve"> спонсорами, государственно-частного партнерства, чтобы рано или поздно находить варианты их решения. </w:t>
      </w:r>
    </w:p>
    <w:p w:rsidR="00144BEE" w:rsidRPr="007C6316" w:rsidRDefault="00144BEE" w:rsidP="007C6316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Однозначно будем самым активным и заинтересованным образом искать, «обрабатывать» и создавать условия для работы инвесторов из числа</w:t>
      </w:r>
      <w:r w:rsidR="00AD2C0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как местного, так и иногороднего бизнеса. Здесь у нас есть возможности, проекты, перспективы, которые будем стремиться использовать </w:t>
      </w:r>
      <w:proofErr w:type="spellStart"/>
      <w:r>
        <w:rPr>
          <w:color w:val="000000" w:themeColor="text1"/>
          <w:sz w:val="28"/>
          <w:szCs w:val="28"/>
        </w:rPr>
        <w:t>по-максимуму</w:t>
      </w:r>
      <w:proofErr w:type="spellEnd"/>
      <w:r>
        <w:rPr>
          <w:color w:val="000000" w:themeColor="text1"/>
          <w:sz w:val="28"/>
          <w:szCs w:val="28"/>
        </w:rPr>
        <w:t xml:space="preserve">.  </w:t>
      </w:r>
    </w:p>
    <w:p w:rsidR="007C6316" w:rsidRDefault="007C6316" w:rsidP="00D7737B">
      <w:pPr>
        <w:jc w:val="both"/>
        <w:rPr>
          <w:color w:val="000000" w:themeColor="text1"/>
          <w:sz w:val="28"/>
          <w:szCs w:val="28"/>
        </w:rPr>
      </w:pPr>
    </w:p>
    <w:p w:rsidR="005B1AAF" w:rsidRDefault="00144BEE" w:rsidP="00144B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Мой доклад подошел к завершению. </w:t>
      </w:r>
      <w:r w:rsidR="005B1AAF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ы живем в сложное и весьма динамичное время. Для нашей Родины сегодня многое решается, на карту поставлена сама перспектива нашей страны. </w:t>
      </w:r>
      <w:r w:rsidR="005B1AAF">
        <w:rPr>
          <w:color w:val="000000" w:themeColor="text1"/>
          <w:sz w:val="28"/>
          <w:szCs w:val="28"/>
        </w:rPr>
        <w:t xml:space="preserve">И перемены возможны всякие, не обязательно к лучшему. Поэтому то, что актуально сегодня, может уже завтра утратить свой приоритет. Нам, однако, при всех сложностях, «виражах», на которые нас может занести история, важно помнить следующее: настоящее и будущее нашего города, области, страны – в наших собственных руках. Патриотизм, единство, труд, спокойная уверенность в правоте нашего дела, достоинство, </w:t>
      </w:r>
      <w:proofErr w:type="spellStart"/>
      <w:r w:rsidR="005B1AAF">
        <w:rPr>
          <w:color w:val="000000" w:themeColor="text1"/>
          <w:sz w:val="28"/>
          <w:szCs w:val="28"/>
        </w:rPr>
        <w:t>взаимо</w:t>
      </w:r>
      <w:proofErr w:type="spellEnd"/>
      <w:r w:rsidR="005B1AAF">
        <w:rPr>
          <w:color w:val="000000" w:themeColor="text1"/>
          <w:sz w:val="28"/>
          <w:szCs w:val="28"/>
        </w:rPr>
        <w:t xml:space="preserve">- и самоуважение  - залог того, что на любые вызовы времени мы найдем необходимые ответы. В год 70-летия Победы Советского народа в Великой Отечественной войне важно на деле показать, что мы достойные наследники наших предков - победителей фашизма. </w:t>
      </w:r>
    </w:p>
    <w:p w:rsidR="003E582A" w:rsidRPr="007402C2" w:rsidRDefault="005B1AAF" w:rsidP="00FB017A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73CAB" w:rsidRPr="007402C2">
        <w:rPr>
          <w:rFonts w:eastAsia="Calibri"/>
          <w:sz w:val="28"/>
          <w:szCs w:val="28"/>
        </w:rPr>
        <w:tab/>
        <w:t xml:space="preserve">Спасибо за внимание. </w:t>
      </w:r>
      <w:bookmarkStart w:id="1" w:name="_GoBack"/>
      <w:bookmarkEnd w:id="1"/>
    </w:p>
    <w:sectPr w:rsidR="003E582A" w:rsidRPr="007402C2" w:rsidSect="00AF2FB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CD"/>
    <w:multiLevelType w:val="hybridMultilevel"/>
    <w:tmpl w:val="D7C08000"/>
    <w:lvl w:ilvl="0" w:tplc="A950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77AD8"/>
    <w:multiLevelType w:val="hybridMultilevel"/>
    <w:tmpl w:val="F71CA2B0"/>
    <w:lvl w:ilvl="0" w:tplc="155852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CE3210"/>
    <w:multiLevelType w:val="hybridMultilevel"/>
    <w:tmpl w:val="A16AFB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99356F"/>
    <w:multiLevelType w:val="hybridMultilevel"/>
    <w:tmpl w:val="8E0E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3B2D"/>
    <w:multiLevelType w:val="hybridMultilevel"/>
    <w:tmpl w:val="CF769B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002380"/>
    <w:multiLevelType w:val="hybridMultilevel"/>
    <w:tmpl w:val="2DBAB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E622A"/>
    <w:multiLevelType w:val="hybridMultilevel"/>
    <w:tmpl w:val="F684AF4A"/>
    <w:lvl w:ilvl="0" w:tplc="34B2DD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152E5"/>
    <w:multiLevelType w:val="hybridMultilevel"/>
    <w:tmpl w:val="05D2A87C"/>
    <w:lvl w:ilvl="0" w:tplc="30FEF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056504"/>
    <w:multiLevelType w:val="hybridMultilevel"/>
    <w:tmpl w:val="1A94DE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752C49"/>
    <w:multiLevelType w:val="hybridMultilevel"/>
    <w:tmpl w:val="BFC214A4"/>
    <w:lvl w:ilvl="0" w:tplc="58F40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1C31E9"/>
    <w:multiLevelType w:val="hybridMultilevel"/>
    <w:tmpl w:val="D9948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2E"/>
    <w:rsid w:val="00003F92"/>
    <w:rsid w:val="00023D99"/>
    <w:rsid w:val="000263BF"/>
    <w:rsid w:val="00027397"/>
    <w:rsid w:val="00044E99"/>
    <w:rsid w:val="00050A9C"/>
    <w:rsid w:val="000660C2"/>
    <w:rsid w:val="00084EB2"/>
    <w:rsid w:val="00084ED1"/>
    <w:rsid w:val="0009481D"/>
    <w:rsid w:val="000A206C"/>
    <w:rsid w:val="000B440B"/>
    <w:rsid w:val="000B7524"/>
    <w:rsid w:val="000C4799"/>
    <w:rsid w:val="000C75A4"/>
    <w:rsid w:val="000D2FB2"/>
    <w:rsid w:val="000D34B9"/>
    <w:rsid w:val="000D6B7A"/>
    <w:rsid w:val="000E156E"/>
    <w:rsid w:val="000E2DB5"/>
    <w:rsid w:val="00102E41"/>
    <w:rsid w:val="001050C8"/>
    <w:rsid w:val="00115ED1"/>
    <w:rsid w:val="001243D7"/>
    <w:rsid w:val="00144BEE"/>
    <w:rsid w:val="001575AF"/>
    <w:rsid w:val="00165382"/>
    <w:rsid w:val="00166A1F"/>
    <w:rsid w:val="001729CA"/>
    <w:rsid w:val="00172D87"/>
    <w:rsid w:val="00173B0C"/>
    <w:rsid w:val="00174489"/>
    <w:rsid w:val="00194508"/>
    <w:rsid w:val="001A35AD"/>
    <w:rsid w:val="001B2CF9"/>
    <w:rsid w:val="001B43CD"/>
    <w:rsid w:val="001C04A6"/>
    <w:rsid w:val="001C6F91"/>
    <w:rsid w:val="001D0E14"/>
    <w:rsid w:val="001D62EC"/>
    <w:rsid w:val="001E009C"/>
    <w:rsid w:val="001E49EF"/>
    <w:rsid w:val="001F0954"/>
    <w:rsid w:val="001F5BA7"/>
    <w:rsid w:val="002054F6"/>
    <w:rsid w:val="00210C3B"/>
    <w:rsid w:val="00216175"/>
    <w:rsid w:val="00231A5B"/>
    <w:rsid w:val="00232950"/>
    <w:rsid w:val="002332DA"/>
    <w:rsid w:val="00240700"/>
    <w:rsid w:val="002465CA"/>
    <w:rsid w:val="00247993"/>
    <w:rsid w:val="00253433"/>
    <w:rsid w:val="00254BB3"/>
    <w:rsid w:val="00256BDA"/>
    <w:rsid w:val="0026167B"/>
    <w:rsid w:val="00262769"/>
    <w:rsid w:val="0026588E"/>
    <w:rsid w:val="002760E4"/>
    <w:rsid w:val="00280392"/>
    <w:rsid w:val="00286BBC"/>
    <w:rsid w:val="00290550"/>
    <w:rsid w:val="002A0B04"/>
    <w:rsid w:val="002A4EC9"/>
    <w:rsid w:val="002B08CF"/>
    <w:rsid w:val="002D30DF"/>
    <w:rsid w:val="002E0685"/>
    <w:rsid w:val="002F27A7"/>
    <w:rsid w:val="002F41BC"/>
    <w:rsid w:val="002F5325"/>
    <w:rsid w:val="002F64A5"/>
    <w:rsid w:val="002F6620"/>
    <w:rsid w:val="002F7C86"/>
    <w:rsid w:val="0030472D"/>
    <w:rsid w:val="00316B63"/>
    <w:rsid w:val="003175E4"/>
    <w:rsid w:val="0034365D"/>
    <w:rsid w:val="00350014"/>
    <w:rsid w:val="00365295"/>
    <w:rsid w:val="003675B4"/>
    <w:rsid w:val="003715C8"/>
    <w:rsid w:val="00374A7A"/>
    <w:rsid w:val="0038605C"/>
    <w:rsid w:val="003915E7"/>
    <w:rsid w:val="003A6906"/>
    <w:rsid w:val="003B0981"/>
    <w:rsid w:val="003C1F68"/>
    <w:rsid w:val="003E582A"/>
    <w:rsid w:val="003E6DE8"/>
    <w:rsid w:val="003F1002"/>
    <w:rsid w:val="003F1987"/>
    <w:rsid w:val="003F2EAB"/>
    <w:rsid w:val="003F2EB6"/>
    <w:rsid w:val="003F5FBF"/>
    <w:rsid w:val="0040495D"/>
    <w:rsid w:val="00405524"/>
    <w:rsid w:val="004204C3"/>
    <w:rsid w:val="00421B06"/>
    <w:rsid w:val="00426608"/>
    <w:rsid w:val="0042784C"/>
    <w:rsid w:val="00433BE1"/>
    <w:rsid w:val="004460FC"/>
    <w:rsid w:val="00457735"/>
    <w:rsid w:val="00460E79"/>
    <w:rsid w:val="004632E3"/>
    <w:rsid w:val="00464094"/>
    <w:rsid w:val="00472B79"/>
    <w:rsid w:val="00482E8D"/>
    <w:rsid w:val="00490ABA"/>
    <w:rsid w:val="00496908"/>
    <w:rsid w:val="004A0680"/>
    <w:rsid w:val="004A081F"/>
    <w:rsid w:val="004A144F"/>
    <w:rsid w:val="004B1473"/>
    <w:rsid w:val="004D3709"/>
    <w:rsid w:val="004D654B"/>
    <w:rsid w:val="004F32EB"/>
    <w:rsid w:val="00501D82"/>
    <w:rsid w:val="005045DD"/>
    <w:rsid w:val="005071E1"/>
    <w:rsid w:val="0051202F"/>
    <w:rsid w:val="005174CF"/>
    <w:rsid w:val="00520F1F"/>
    <w:rsid w:val="00523156"/>
    <w:rsid w:val="00526B71"/>
    <w:rsid w:val="005329BF"/>
    <w:rsid w:val="0053657E"/>
    <w:rsid w:val="00537060"/>
    <w:rsid w:val="00537185"/>
    <w:rsid w:val="00546773"/>
    <w:rsid w:val="00554F5A"/>
    <w:rsid w:val="005550EE"/>
    <w:rsid w:val="0056119E"/>
    <w:rsid w:val="00563A6C"/>
    <w:rsid w:val="005717F7"/>
    <w:rsid w:val="0057493B"/>
    <w:rsid w:val="00593DEE"/>
    <w:rsid w:val="005A76ED"/>
    <w:rsid w:val="005B1AAF"/>
    <w:rsid w:val="005B634F"/>
    <w:rsid w:val="005B7CC4"/>
    <w:rsid w:val="005D14DA"/>
    <w:rsid w:val="005D2B06"/>
    <w:rsid w:val="005E4170"/>
    <w:rsid w:val="005F37AE"/>
    <w:rsid w:val="0060776D"/>
    <w:rsid w:val="006207A0"/>
    <w:rsid w:val="0063308D"/>
    <w:rsid w:val="00653A74"/>
    <w:rsid w:val="00674B3C"/>
    <w:rsid w:val="006829A6"/>
    <w:rsid w:val="00690D7B"/>
    <w:rsid w:val="006B7784"/>
    <w:rsid w:val="006C67A0"/>
    <w:rsid w:val="006D5A72"/>
    <w:rsid w:val="006E5217"/>
    <w:rsid w:val="00701AA1"/>
    <w:rsid w:val="00704643"/>
    <w:rsid w:val="00724532"/>
    <w:rsid w:val="00734C72"/>
    <w:rsid w:val="00737BEE"/>
    <w:rsid w:val="007402C2"/>
    <w:rsid w:val="00740370"/>
    <w:rsid w:val="00740A8D"/>
    <w:rsid w:val="007530D4"/>
    <w:rsid w:val="00753421"/>
    <w:rsid w:val="00763159"/>
    <w:rsid w:val="00772701"/>
    <w:rsid w:val="00782524"/>
    <w:rsid w:val="007B20EC"/>
    <w:rsid w:val="007C520A"/>
    <w:rsid w:val="007C6316"/>
    <w:rsid w:val="007E7D4F"/>
    <w:rsid w:val="007F07E6"/>
    <w:rsid w:val="007F1CA0"/>
    <w:rsid w:val="007F228C"/>
    <w:rsid w:val="007F7382"/>
    <w:rsid w:val="00807A35"/>
    <w:rsid w:val="008119FA"/>
    <w:rsid w:val="00855C72"/>
    <w:rsid w:val="0085748A"/>
    <w:rsid w:val="0085757C"/>
    <w:rsid w:val="008575EA"/>
    <w:rsid w:val="00862538"/>
    <w:rsid w:val="0086281A"/>
    <w:rsid w:val="00866F62"/>
    <w:rsid w:val="00870F3B"/>
    <w:rsid w:val="008714BB"/>
    <w:rsid w:val="00873CAB"/>
    <w:rsid w:val="008926DB"/>
    <w:rsid w:val="008953E3"/>
    <w:rsid w:val="008A030B"/>
    <w:rsid w:val="008A3C4E"/>
    <w:rsid w:val="008A7707"/>
    <w:rsid w:val="008B2281"/>
    <w:rsid w:val="008C025A"/>
    <w:rsid w:val="008C46D3"/>
    <w:rsid w:val="008D3C7A"/>
    <w:rsid w:val="008E3851"/>
    <w:rsid w:val="008E5732"/>
    <w:rsid w:val="008F4271"/>
    <w:rsid w:val="009000D3"/>
    <w:rsid w:val="009046D0"/>
    <w:rsid w:val="00906F26"/>
    <w:rsid w:val="00925D11"/>
    <w:rsid w:val="009376AE"/>
    <w:rsid w:val="00947B85"/>
    <w:rsid w:val="00971BF1"/>
    <w:rsid w:val="009848C8"/>
    <w:rsid w:val="00997FB6"/>
    <w:rsid w:val="009A798A"/>
    <w:rsid w:val="009A79B5"/>
    <w:rsid w:val="009B4D68"/>
    <w:rsid w:val="009B562C"/>
    <w:rsid w:val="009C0685"/>
    <w:rsid w:val="009C0C9F"/>
    <w:rsid w:val="009C1C50"/>
    <w:rsid w:val="009C3ECB"/>
    <w:rsid w:val="009D0F92"/>
    <w:rsid w:val="009F7E68"/>
    <w:rsid w:val="00A0287C"/>
    <w:rsid w:val="00A06ECC"/>
    <w:rsid w:val="00A1357A"/>
    <w:rsid w:val="00A22621"/>
    <w:rsid w:val="00A4626E"/>
    <w:rsid w:val="00A467BB"/>
    <w:rsid w:val="00A62C71"/>
    <w:rsid w:val="00A70992"/>
    <w:rsid w:val="00A83F4A"/>
    <w:rsid w:val="00A91075"/>
    <w:rsid w:val="00AB1455"/>
    <w:rsid w:val="00AC12F0"/>
    <w:rsid w:val="00AD1DB5"/>
    <w:rsid w:val="00AD2C0F"/>
    <w:rsid w:val="00AD76E6"/>
    <w:rsid w:val="00AE006C"/>
    <w:rsid w:val="00AF2FB3"/>
    <w:rsid w:val="00AF4BBE"/>
    <w:rsid w:val="00B0229F"/>
    <w:rsid w:val="00B16894"/>
    <w:rsid w:val="00B17519"/>
    <w:rsid w:val="00B23A84"/>
    <w:rsid w:val="00B44E31"/>
    <w:rsid w:val="00B50613"/>
    <w:rsid w:val="00B53D92"/>
    <w:rsid w:val="00B71F4D"/>
    <w:rsid w:val="00B85446"/>
    <w:rsid w:val="00B8591F"/>
    <w:rsid w:val="00B85940"/>
    <w:rsid w:val="00BA003F"/>
    <w:rsid w:val="00BA05F8"/>
    <w:rsid w:val="00BA5F0C"/>
    <w:rsid w:val="00BB194D"/>
    <w:rsid w:val="00BB4231"/>
    <w:rsid w:val="00BB5EDB"/>
    <w:rsid w:val="00BE0F41"/>
    <w:rsid w:val="00BE19AA"/>
    <w:rsid w:val="00C02619"/>
    <w:rsid w:val="00C04C73"/>
    <w:rsid w:val="00C34AF9"/>
    <w:rsid w:val="00C40AA4"/>
    <w:rsid w:val="00C4163D"/>
    <w:rsid w:val="00C41685"/>
    <w:rsid w:val="00C431B8"/>
    <w:rsid w:val="00C60171"/>
    <w:rsid w:val="00C71740"/>
    <w:rsid w:val="00C72650"/>
    <w:rsid w:val="00C808BF"/>
    <w:rsid w:val="00C91A1D"/>
    <w:rsid w:val="00C9546E"/>
    <w:rsid w:val="00C963A3"/>
    <w:rsid w:val="00CA7E58"/>
    <w:rsid w:val="00CB3DFC"/>
    <w:rsid w:val="00CB72CF"/>
    <w:rsid w:val="00CC0C2F"/>
    <w:rsid w:val="00CC1F07"/>
    <w:rsid w:val="00CD3C74"/>
    <w:rsid w:val="00CE0672"/>
    <w:rsid w:val="00CE4985"/>
    <w:rsid w:val="00CE5A08"/>
    <w:rsid w:val="00CF5835"/>
    <w:rsid w:val="00D06C12"/>
    <w:rsid w:val="00D20779"/>
    <w:rsid w:val="00D243F7"/>
    <w:rsid w:val="00D263B1"/>
    <w:rsid w:val="00D346E2"/>
    <w:rsid w:val="00D36083"/>
    <w:rsid w:val="00D52E21"/>
    <w:rsid w:val="00D553FB"/>
    <w:rsid w:val="00D56D7F"/>
    <w:rsid w:val="00D63AC5"/>
    <w:rsid w:val="00D770D0"/>
    <w:rsid w:val="00D7737B"/>
    <w:rsid w:val="00D774C4"/>
    <w:rsid w:val="00D8595E"/>
    <w:rsid w:val="00D921A1"/>
    <w:rsid w:val="00DA3E56"/>
    <w:rsid w:val="00DA55A6"/>
    <w:rsid w:val="00DA588C"/>
    <w:rsid w:val="00DB0B74"/>
    <w:rsid w:val="00DB71D4"/>
    <w:rsid w:val="00DC0EE6"/>
    <w:rsid w:val="00DC1318"/>
    <w:rsid w:val="00DC46C7"/>
    <w:rsid w:val="00DC7B68"/>
    <w:rsid w:val="00DE5253"/>
    <w:rsid w:val="00DF0244"/>
    <w:rsid w:val="00DF7212"/>
    <w:rsid w:val="00E06A90"/>
    <w:rsid w:val="00E11273"/>
    <w:rsid w:val="00E401D2"/>
    <w:rsid w:val="00E50BCA"/>
    <w:rsid w:val="00E546C0"/>
    <w:rsid w:val="00E57748"/>
    <w:rsid w:val="00E650D7"/>
    <w:rsid w:val="00E726F9"/>
    <w:rsid w:val="00E734CC"/>
    <w:rsid w:val="00E84B89"/>
    <w:rsid w:val="00E91818"/>
    <w:rsid w:val="00EA3151"/>
    <w:rsid w:val="00EA75B4"/>
    <w:rsid w:val="00EB707D"/>
    <w:rsid w:val="00ED489F"/>
    <w:rsid w:val="00ED666A"/>
    <w:rsid w:val="00ED6B33"/>
    <w:rsid w:val="00ED742E"/>
    <w:rsid w:val="00ED78F8"/>
    <w:rsid w:val="00ED7BE7"/>
    <w:rsid w:val="00EE4F31"/>
    <w:rsid w:val="00EF1F22"/>
    <w:rsid w:val="00EF6FFC"/>
    <w:rsid w:val="00F05249"/>
    <w:rsid w:val="00F110D1"/>
    <w:rsid w:val="00F333C1"/>
    <w:rsid w:val="00F36861"/>
    <w:rsid w:val="00F51A51"/>
    <w:rsid w:val="00F6644F"/>
    <w:rsid w:val="00F73B36"/>
    <w:rsid w:val="00F80F5B"/>
    <w:rsid w:val="00F841FF"/>
    <w:rsid w:val="00F90940"/>
    <w:rsid w:val="00F9790A"/>
    <w:rsid w:val="00FA32D7"/>
    <w:rsid w:val="00FB017A"/>
    <w:rsid w:val="00FC5437"/>
    <w:rsid w:val="00FD1C7C"/>
    <w:rsid w:val="00FD47B6"/>
    <w:rsid w:val="00FD7C52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0B04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character" w:customStyle="1" w:styleId="FontStyle11">
    <w:name w:val="Font Style11"/>
    <w:rsid w:val="002A0B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A0B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4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54F5A"/>
    <w:pPr>
      <w:ind w:left="720"/>
      <w:contextualSpacing/>
    </w:pPr>
  </w:style>
  <w:style w:type="paragraph" w:customStyle="1" w:styleId="ConsPlusNonformat">
    <w:name w:val="ConsPlusNonformat"/>
    <w:rsid w:val="00DA5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CE4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0B04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character" w:customStyle="1" w:styleId="FontStyle11">
    <w:name w:val="Font Style11"/>
    <w:rsid w:val="002A0B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A0B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4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54F5A"/>
    <w:pPr>
      <w:ind w:left="720"/>
      <w:contextualSpacing/>
    </w:pPr>
  </w:style>
  <w:style w:type="paragraph" w:customStyle="1" w:styleId="ConsPlusNonformat">
    <w:name w:val="ConsPlusNonformat"/>
    <w:rsid w:val="00DA5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CE4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E39A-7371-47BD-A6A8-7364999A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4541</Words>
  <Characters>30195</Characters>
  <Application>Microsoft Office Word</Application>
  <DocSecurity>0</DocSecurity>
  <Lines>251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России</vt:lpstr>
    </vt:vector>
  </TitlesOfParts>
  <Company>Hewlett-Packard Company</Company>
  <LinksUpToDate>false</LinksUpToDate>
  <CharactersWithSpaces>34667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России</dc:title>
  <dc:creator>ZlatogorskiySA</dc:creator>
  <cp:lastModifiedBy>user</cp:lastModifiedBy>
  <cp:revision>5</cp:revision>
  <cp:lastPrinted>2015-02-13T06:48:00Z</cp:lastPrinted>
  <dcterms:created xsi:type="dcterms:W3CDTF">2015-02-13T12:44:00Z</dcterms:created>
  <dcterms:modified xsi:type="dcterms:W3CDTF">2015-02-26T15:11:00Z</dcterms:modified>
</cp:coreProperties>
</file>